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ascii="黑体" w:hAnsi="黑体" w:eastAsia="黑体" w:cs="黑体"/>
        </w:rPr>
      </w:pPr>
      <w:r>
        <w:rPr>
          <w:rFonts w:hint="eastAsia" w:ascii="黑体" w:hAnsi="黑体" w:eastAsia="黑体" w:cs="黑体"/>
        </w:rPr>
        <w:t>深化纠"四风",廉洁过年关:抓住"牛鼻子"有多关键？</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pPr>
      <w:r>
        <w:rPr>
          <w:rFonts w:hint="eastAsia"/>
          <w:lang w:val="en-US" w:eastAsia="zh-CN"/>
        </w:rPr>
        <w:t xml:space="preserve">《 中国纪检监察报 》  </w:t>
      </w:r>
      <w:r>
        <w:rPr>
          <w:rFonts w:hint="eastAsia" w:ascii="仿宋_GB2312" w:hAnsi="仿宋_GB2312" w:eastAsia="仿宋_GB2312" w:cs="仿宋_GB2312"/>
          <w:lang w:val="en-US" w:eastAsia="zh-CN"/>
        </w:rPr>
        <w:t xml:space="preserve"> （ 2016年01月18日 ）</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eastAsia"/>
        </w:rPr>
        <w:t>　　</w:t>
      </w:r>
      <w:r>
        <w:rPr>
          <w:rFonts w:hint="eastAsia"/>
          <w:color w:val="FF0000"/>
        </w:rPr>
        <w:t>牵不住“牛鼻子”，就会“掉链子”。</w:t>
      </w:r>
      <w:r>
        <w:rPr>
          <w:rFonts w:hint="eastAsia"/>
        </w:rPr>
        <w:t>落实中央八项规定精神、纠正“四风”只有进行时，没有完成时。有干部反映，落实八项规定精神，地方、部门党委意识不够，</w:t>
      </w:r>
      <w:r>
        <w:rPr>
          <w:rFonts w:hint="eastAsia"/>
          <w:color w:val="00B050"/>
        </w:rPr>
        <w:t>对“四风”问题的处理遮遮掩掩，怕抹黑本地本部门形象；而在查处中，总是纪委“一家忙”，党委却“甘居幕后，甚至躲躲闪闪”</w:t>
      </w:r>
      <w:r>
        <w:rPr>
          <w:rFonts w:hint="eastAsia"/>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eastAsia"/>
        </w:rPr>
        <w:t>　</w:t>
      </w:r>
      <w:r>
        <w:rPr>
          <w:rFonts w:hint="eastAsia"/>
          <w:lang w:val="en-US" w:eastAsia="zh-CN"/>
        </w:rPr>
        <w:t xml:space="preserve">  </w:t>
      </w:r>
      <w:r>
        <w:rPr>
          <w:rFonts w:hint="eastAsia"/>
        </w:rPr>
        <w:t>党委、纪委是领导和被领导的关系，纠“四风”不是党委支持纪委，而是党委自身要当好领导者、执行者、推动者，把主体责任这个“牛鼻子”落到实处。</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rPr>
          <w:rFonts w:hint="eastAsia"/>
        </w:rPr>
      </w:pPr>
      <w:r>
        <w:rPr>
          <w:rFonts w:hint="eastAsia"/>
        </w:rPr>
        <w:t>　　</w:t>
      </w:r>
      <w:r>
        <w:rPr>
          <w:rFonts w:hint="eastAsia"/>
          <w:color w:val="FF0000"/>
        </w:rPr>
        <w:t>不牵“牛鼻子”，就要“挨板子”！</w:t>
      </w:r>
      <w:r>
        <w:rPr>
          <w:rFonts w:hint="eastAsia"/>
        </w:rPr>
        <w:t>2015年，</w:t>
      </w:r>
      <w:r>
        <w:rPr>
          <w:rFonts w:hint="eastAsia"/>
          <w:color w:val="0070C0"/>
        </w:rPr>
        <w:t>“问责”成了落实主体责任的一个关键词</w:t>
      </w:r>
      <w:r>
        <w:rPr>
          <w:rFonts w:hint="eastAsia"/>
          <w:color w:val="0000FF"/>
        </w:rPr>
        <w:t>。</w:t>
      </w:r>
      <w:r>
        <w:rPr>
          <w:rFonts w:hint="eastAsia"/>
        </w:rPr>
        <w:t>据媒体统计，仅2015年上半年，全国已问责370多个单位的党委（党组）、纪委（纪检组）和</w:t>
      </w:r>
      <w:r>
        <w:rPr>
          <w:rFonts w:hint="eastAsia"/>
          <w:color w:val="0070C0"/>
        </w:rPr>
        <w:t>4700多名</w:t>
      </w:r>
      <w:r>
        <w:rPr>
          <w:rFonts w:hint="eastAsia"/>
        </w:rPr>
        <w:t>党员领导干部。数据的背后是高高扬起的“问责鞭”，时时准备着打醒“梦中人”。这也给各地、各部门党委提出了更高的要求——要切实履行主体责任，层层传导压力，让“四风”问题无处可藏。否则，“问责之鞭”抽上身时，喊疼已晚。</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right="0" w:rightChars="0"/>
        <w:jc w:val="left"/>
        <w:textAlignment w:val="auto"/>
        <w:outlineLvl w:val="9"/>
        <w:rPr>
          <w:rFonts w:hint="eastAsia"/>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pPr>
      <w:r>
        <w:rPr>
          <w:rFonts w:hint="eastAsia"/>
          <w:lang w:val="en-US" w:eastAsia="zh-CN"/>
        </w:rPr>
        <w:t>聚焦坚持党的领导</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eastAsia"/>
          <w:lang w:val="en-US" w:eastAsia="zh-CN"/>
        </w:rPr>
        <w:t xml:space="preserve">             《 </w:t>
      </w:r>
      <w:r>
        <w:t>中央纪委监察部网站</w:t>
      </w:r>
      <w:r>
        <w:rPr>
          <w:rFonts w:hint="eastAsia"/>
          <w:lang w:val="en-US" w:eastAsia="zh-CN"/>
        </w:rPr>
        <w:t xml:space="preserve"> 》</w:t>
      </w:r>
      <w:r>
        <w:t> </w:t>
      </w:r>
      <w:r>
        <w:rPr>
          <w:rFonts w:hint="eastAsia" w:ascii="仿宋_GB2312" w:hAnsi="仿宋_GB2312" w:eastAsia="仿宋_GB2312" w:cs="仿宋_GB2312"/>
          <w:lang w:val="en-US" w:eastAsia="zh-CN"/>
        </w:rPr>
        <w:t>（ 2016年01月18日 ）</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rPr>
          <w:rFonts w:hint="eastAsia"/>
          <w:color w:val="FF0000"/>
        </w:rPr>
      </w:pPr>
      <w:r>
        <w:rPr>
          <w:rFonts w:hint="eastAsia"/>
        </w:rPr>
        <w:t>　　伴随着管党治党实践的深入发展，巡视工作不断与时俱进</w:t>
      </w:r>
      <w:r>
        <w:rPr>
          <w:rFonts w:hint="eastAsia"/>
          <w:lang w:eastAsia="zh-CN"/>
        </w:rPr>
        <w:t>。目前来看，</w:t>
      </w:r>
      <w:r>
        <w:rPr>
          <w:rFonts w:hint="eastAsia"/>
        </w:rPr>
        <w:t>党</w:t>
      </w:r>
      <w:r>
        <w:rPr>
          <w:rFonts w:hint="eastAsia"/>
          <w:color w:val="00B050"/>
        </w:rPr>
        <w:t>的领导弱化、党的建设缺失、全面从严治党不力</w:t>
      </w:r>
      <w:r>
        <w:rPr>
          <w:rFonts w:hint="eastAsia"/>
        </w:rPr>
        <w:t>，是最突出的问题。</w:t>
      </w:r>
      <w:r>
        <w:rPr>
          <w:rFonts w:hint="eastAsia"/>
          <w:color w:val="00B050"/>
        </w:rPr>
        <w:t>党组织和党员干部党的观念淡漠，党章党规党纪得不到严格执行，漠视政治纪律、政治规矩，无视组织原则，</w:t>
      </w:r>
      <w:r>
        <w:rPr>
          <w:rFonts w:hint="eastAsia"/>
        </w:rPr>
        <w:t>是普遍存在的问题。</w:t>
      </w:r>
      <w:r>
        <w:rPr>
          <w:rFonts w:hint="eastAsia"/>
          <w:color w:val="FF0000"/>
        </w:rPr>
        <w:t>坚持党的领导、加强党的建设决不能放松，必须深入到骨髓里，内化于心、外化于行。</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r>
        <w:rPr>
          <w:rFonts w:hint="eastAsia"/>
        </w:rPr>
        <w:t>巡视，巡的是政治，不是业务。坚持党的领导不是空的，对党忠诚最重要的是在思想上、政治上、行动上同党中央保持高度一致；“</w:t>
      </w:r>
      <w:r>
        <w:rPr>
          <w:rFonts w:hint="eastAsia"/>
          <w:color w:val="0070C0"/>
        </w:rPr>
        <w:t>四个服从”最关键的是全党服从中央</w:t>
      </w:r>
      <w:r>
        <w:rPr>
          <w:rFonts w:hint="eastAsia"/>
        </w:rPr>
        <w:t>。巡视组要从根儿上去检查，看看被巡视党组织有没有真正落实中央的决策部署，有没有在深化改革中发挥领导核心作用。</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pPr>
      <w:r>
        <w:t>公款岂能“理私财”</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pPr>
      <w:r>
        <w:rPr>
          <w:rFonts w:hint="eastAsia"/>
          <w:lang w:val="en-US" w:eastAsia="zh-CN"/>
        </w:rPr>
        <w:t xml:space="preserve">《 中国纪检监察报 》  </w:t>
      </w:r>
      <w:r>
        <w:rPr>
          <w:rFonts w:hint="eastAsia" w:ascii="仿宋_GB2312" w:hAnsi="仿宋_GB2312" w:eastAsia="仿宋_GB2312" w:cs="仿宋_GB2312"/>
          <w:lang w:val="en-US" w:eastAsia="zh-CN"/>
        </w:rPr>
        <w:t xml:space="preserve"> （ 2016年01月18日 ）</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pPr>
      <w:r>
        <w:rPr>
          <w:rFonts w:hint="eastAsia"/>
        </w:rPr>
        <w:t>近日，湖北省武汉市青山区原政法委书记高玉奇被媒体曝光：</w:t>
      </w:r>
      <w:r>
        <w:rPr>
          <w:rFonts w:hint="eastAsia"/>
          <w:color w:val="00B050"/>
        </w:rPr>
        <w:t>曾动用上千万元基建资金购买信托产品，后因基金连续亏损被强制平仓，造成公款损失近700万元</w:t>
      </w:r>
      <w:r>
        <w:rPr>
          <w:rFonts w:hint="eastAsia"/>
        </w:rPr>
        <w:t>。这是公职人员公款违规“理财”的又一典型案例。</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pPr>
      <w:r>
        <w:rPr>
          <w:rFonts w:hint="eastAsia"/>
        </w:rPr>
        <w:t>事实上，近两年来，北京、广东、安徽、湖北等地均</w:t>
      </w:r>
      <w:r>
        <w:rPr>
          <w:rFonts w:hint="eastAsia"/>
          <w:color w:val="00B050"/>
        </w:rPr>
        <w:t>查出一些党员干部挪用财政资金等公款违规“理财”的行为</w:t>
      </w:r>
      <w:r>
        <w:rPr>
          <w:rFonts w:hint="eastAsia"/>
        </w:rPr>
        <w:t>。这些行为</w:t>
      </w:r>
      <w:r>
        <w:rPr>
          <w:rFonts w:hint="eastAsia"/>
          <w:color w:val="FF0000"/>
        </w:rPr>
        <w:t>不仅已逾越纪律规矩的红线，许多还步入违法犯罪的领域，实为党纪国法所不容，更为人民群众所痛恨</w:t>
      </w:r>
      <w:r>
        <w:rPr>
          <w:rFonts w:hint="eastAsia"/>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pPr>
      <w:r>
        <w:rPr>
          <w:rFonts w:hint="eastAsia"/>
        </w:rPr>
        <w:t>须知公权力孰能为，孰不能为。个人有关事项报告制度越来越规范、执行得越来越严格，党员干部利用业余时间进行炒股、理财等行为都需要向组织如实上报。“无规矩不成方圆”，规规矩矩做人、老老实实为官才是党员干部应有的态度。</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pPr>
      <w:r>
        <w:t>根治“吹拉弹唱”顽疾</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rPr>
          <w:rFonts w:hint="eastAsia"/>
        </w:rPr>
      </w:pPr>
      <w:r>
        <w:rPr>
          <w:rFonts w:hint="eastAsia"/>
          <w:lang w:val="en-US" w:eastAsia="zh-CN"/>
        </w:rPr>
        <w:t xml:space="preserve">《 中国纪检监察报 》  </w:t>
      </w:r>
      <w:r>
        <w:rPr>
          <w:rFonts w:hint="eastAsia" w:ascii="仿宋_GB2312" w:hAnsi="仿宋_GB2312" w:eastAsia="仿宋_GB2312" w:cs="仿宋_GB2312"/>
          <w:lang w:val="en-US" w:eastAsia="zh-CN"/>
        </w:rPr>
        <w:t xml:space="preserve"> （ 2016年01月18日 ）</w:t>
      </w:r>
      <w:r>
        <w:rPr>
          <w:rFonts w:hint="eastAsia"/>
          <w:lang w:val="en-US" w:eastAsia="zh-CN"/>
        </w:rPr>
        <w:fldChar w:fldCharType="begin"/>
      </w:r>
      <w:r>
        <w:rPr>
          <w:rFonts w:hint="eastAsia"/>
          <w:lang w:val="en-US" w:eastAsia="zh-CN"/>
        </w:rPr>
        <w:instrText xml:space="preserve"> HYPERLINK "http://csr.mos.gov.cn/content/2016-01/18/content_25660.htm"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"http://csr.mos.gov.cn/content/2016-01/18/content_25660.htm" \o "分享到新浪微博"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"http://csr.mos.gov.cn/content/2016-01/18/content_25660.htm" \o "分享到微信"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"http://csr.mos.gov.cn/content/2016-01/18/content_25660.htm" \o "分享到QQ空间"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"http://csr.mos.gov.cn/content/2016-01/18/content_25660.htm" \o "分享到QQ好友"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"http://csr.mos.gov.cn/content/2016-01/18/content_25660.htm" \o "分享到百度贴吧" </w:instrText>
      </w:r>
      <w:r>
        <w:rPr>
          <w:rFonts w:hint="eastAsia"/>
          <w:lang w:val="en-US" w:eastAsia="zh-CN"/>
        </w:rPr>
        <w:fldChar w:fldCharType="separate"/>
      </w:r>
      <w:r>
        <w:rPr>
          <w:rFonts w:hint="eastAsia"/>
          <w:lang w:val="en-US" w:eastAsia="zh-CN"/>
        </w:rPr>
        <w:fldChar w:fldCharType="end"/>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pPr>
      <w:r>
        <w:rPr>
          <w:rFonts w:hint="eastAsia"/>
        </w:rPr>
        <w:t>何谓“吹拉弹唱”？通俗点说就是</w:t>
      </w:r>
      <w:r>
        <w:rPr>
          <w:rFonts w:hint="eastAsia"/>
          <w:color w:val="00B050"/>
        </w:rPr>
        <w:t>“吹”牛皮、“拉”关系、“弹”难题、“唱”成绩的恶习</w:t>
      </w:r>
      <w:r>
        <w:rPr>
          <w:rFonts w:hint="eastAsia"/>
        </w:rPr>
        <w:t>。有少数领导干部不修勤政廉政之德，反热衷于“吹拉弹唱”的表面功夫，与践行群众路线相悖。对这类干部，当警惕之；对这类现象，当根除之。</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pPr>
      <w:r>
        <w:rPr>
          <w:rFonts w:hint="eastAsia"/>
          <w:color w:val="auto"/>
        </w:rPr>
        <w:t>“吹拉弹唱”之风缘何屡纠不休？</w:t>
      </w:r>
      <w:r>
        <w:rPr>
          <w:rFonts w:hint="eastAsia"/>
          <w:color w:val="FF0000"/>
        </w:rPr>
        <w:t>还是党员干部队伍中的“官本位”思想没有完全铲除。</w:t>
      </w:r>
      <w:r>
        <w:rPr>
          <w:rFonts w:hint="eastAsia"/>
        </w:rPr>
        <w:t>从深层次讲，党员干部“官本位”思想滋生，还是</w:t>
      </w:r>
      <w:r>
        <w:rPr>
          <w:rFonts w:hint="eastAsia"/>
          <w:color w:val="00B050"/>
        </w:rPr>
        <w:t>源于其党性的褪色和理想信念的松动</w:t>
      </w:r>
      <w:r>
        <w:rPr>
          <w:rFonts w:hint="eastAsia"/>
        </w:rPr>
        <w:t>。在错误价值观的导向下，一些领导干部</w:t>
      </w:r>
      <w:r>
        <w:rPr>
          <w:rFonts w:hint="eastAsia"/>
          <w:color w:val="00B050"/>
        </w:rPr>
        <w:t>工作热情丧失，服务意识全无</w:t>
      </w:r>
      <w:r>
        <w:rPr>
          <w:rFonts w:hint="eastAsia"/>
        </w:rPr>
        <w:t>，党员干部尤其是领导干部一旦堕落，必然会导致整个政治生态的败坏。</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pPr>
      <w:r>
        <w:rPr>
          <w:rFonts w:hint="eastAsia"/>
          <w:color w:val="FF0000"/>
        </w:rPr>
        <w:t>消除“吹拉弹唱”现象，还需做好“破”与“立”。</w:t>
      </w:r>
      <w:r>
        <w:rPr>
          <w:rFonts w:hint="eastAsia"/>
        </w:rPr>
        <w:t>从“破”的角度来说，一方面对广大党员干部要加强教育警醒，破除“歪”思想与“坏”风气；另一方面要对违纪者重拳出击，使“吹拉弹唱”的“功夫”失去用武之地。从“立”的角度来说，要完善制度强化干部选拔任用监督，着力提高干部选拔任用工作科学化水平，从源头将“吹拉弹唱”式干部拒之门外。</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pPr>
      <w:r>
        <w:rPr>
          <w:rFonts w:hint="eastAsia"/>
        </w:rPr>
        <w:t>期待拍蝇涤荡基层腐败污垢</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pP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浙江日报</w:t>
      </w:r>
      <w:r>
        <w:rPr>
          <w:rFonts w:hint="eastAsia" w:ascii="仿宋_GB2312" w:hAnsi="仿宋_GB2312" w:eastAsia="仿宋_GB2312" w:cs="仿宋_GB2312"/>
          <w:lang w:val="en-US" w:eastAsia="zh-CN"/>
        </w:rPr>
        <w:t xml:space="preserve"> 》（ 2016年01月18日  04版 )</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rPr>
          <w:rFonts w:hint="eastAsia"/>
          <w:color w:val="0070C0"/>
        </w:rPr>
      </w:pPr>
      <w:r>
        <w:rPr>
          <w:rFonts w:hint="eastAsia"/>
        </w:rPr>
        <w:t>　　</w:t>
      </w:r>
      <w:r>
        <w:rPr>
          <w:rFonts w:hint="eastAsia"/>
          <w:color w:val="FF0000"/>
        </w:rPr>
        <w:t>2016年中国反腐的一个新动向：</w:t>
      </w:r>
      <w:r>
        <w:rPr>
          <w:rFonts w:hint="eastAsia"/>
          <w:color w:val="0070C0"/>
        </w:rPr>
        <w:t>中国反腐将继续向深挺进，“剑指”基层。</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eastAsia"/>
          <w:lang w:val="en-US" w:eastAsia="zh-CN"/>
        </w:rPr>
        <w:t xml:space="preserve">    </w:t>
      </w:r>
      <w:r>
        <w:rPr>
          <w:rFonts w:hint="eastAsia"/>
        </w:rPr>
        <w:t>基层腐败，危害甚大</w:t>
      </w:r>
      <w:r>
        <w:rPr>
          <w:rFonts w:hint="eastAsia"/>
          <w:lang w:eastAsia="zh-CN"/>
        </w:rPr>
        <w:t>。</w:t>
      </w:r>
      <w:r>
        <w:rPr>
          <w:rFonts w:hint="eastAsia"/>
        </w:rPr>
        <w:t>当前基层腐败形势不容乐观。“打虎”可以快速打掉一些大的非法利益集团，但基层反腐所涉空间广泛、机构冗杂，更须细水长流、久久为功，特别是制度之网的强化。</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rPr>
          <w:rFonts w:hint="eastAsia"/>
        </w:rPr>
      </w:pPr>
      <w:r>
        <w:rPr>
          <w:rFonts w:hint="eastAsia"/>
        </w:rPr>
        <w:t>　　首先，</w:t>
      </w:r>
      <w:r>
        <w:rPr>
          <w:rFonts w:hint="eastAsia"/>
          <w:color w:val="FF0000"/>
        </w:rPr>
        <w:t>强化基层党建</w:t>
      </w:r>
      <w:r>
        <w:rPr>
          <w:rFonts w:hint="eastAsia"/>
        </w:rPr>
        <w:t>。完善基层党员干部的选拔任用，提炼基层党员干部的理想信念成色，强化基层党组织的执纪力度，完善基层党组织议事决策机制。其次，</w:t>
      </w:r>
      <w:r>
        <w:rPr>
          <w:rFonts w:hint="eastAsia"/>
          <w:color w:val="FF0000"/>
        </w:rPr>
        <w:t>完善基层权力制约机制</w:t>
      </w:r>
      <w:r>
        <w:rPr>
          <w:rFonts w:hint="eastAsia"/>
        </w:rPr>
        <w:t>、运作公开机制、监督问责机制，促进基层治理体系的规范化、现代化、法治化，打通监管“最后一公里”，激活监管的“神经末梢”。最后，</w:t>
      </w:r>
      <w:r>
        <w:rPr>
          <w:rFonts w:hint="eastAsia"/>
          <w:color w:val="FF0000"/>
        </w:rPr>
        <w:t>打通民意上诉通道</w:t>
      </w:r>
      <w:r>
        <w:rPr>
          <w:rFonts w:hint="eastAsia"/>
        </w:rPr>
        <w:t>。基层百姓申诉、投诉、反映问题要“走投有路”。同时，提升基层群众对中央反腐和国家法治的信心和知晓率，激发群众反腐的主动性。</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rPr>
          <w:rFonts w:hint="eastAsia"/>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pPr>
      <w:r>
        <w:rPr>
          <w:rFonts w:hint="eastAsia"/>
        </w:rPr>
        <w:t>勤拍苍蝇</w:t>
      </w:r>
      <w:r>
        <w:rPr>
          <w:rFonts w:hint="eastAsia"/>
          <w:lang w:val="en-US" w:eastAsia="zh-CN"/>
        </w:rPr>
        <w:t xml:space="preserve">  </w:t>
      </w:r>
      <w:r>
        <w:rPr>
          <w:rFonts w:hint="eastAsia"/>
        </w:rPr>
        <w:t>顺应民心</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pPr>
      <w:r>
        <w:rPr>
          <w:rFonts w:hint="eastAsia" w:ascii="仿宋_GB2312" w:hAnsi="仿宋_GB2312" w:cs="仿宋_GB2312"/>
          <w:lang w:eastAsia="zh-CN"/>
        </w:rPr>
        <w:t>《</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浙江日报</w:t>
      </w: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 xml:space="preserve">（ 2016年01月18日 </w:t>
      </w:r>
      <w:r>
        <w:rPr>
          <w:rFonts w:hint="eastAsia" w:ascii="仿宋_GB2312" w:hAnsi="仿宋_GB2312" w:cs="仿宋_GB2312"/>
          <w:lang w:val="en-US" w:eastAsia="zh-CN"/>
        </w:rPr>
        <w:t xml:space="preserve">  11</w:t>
      </w:r>
      <w:r>
        <w:rPr>
          <w:rFonts w:hint="eastAsia" w:ascii="仿宋_GB2312" w:hAnsi="仿宋_GB2312" w:eastAsia="仿宋_GB2312" w:cs="仿宋_GB2312"/>
          <w:lang w:val="en-US" w:eastAsia="zh-CN"/>
        </w:rPr>
        <w:t>版 )</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eastAsia"/>
        </w:rPr>
        <w:t>　　习近平总书记在</w:t>
      </w:r>
      <w:r>
        <w:rPr>
          <w:rFonts w:hint="eastAsia"/>
          <w:color w:val="0070C0"/>
        </w:rPr>
        <w:t>十八届中央纪委六次全会上</w:t>
      </w:r>
      <w:r>
        <w:rPr>
          <w:rFonts w:hint="eastAsia"/>
        </w:rPr>
        <w:t>指出，</w:t>
      </w:r>
      <w:r>
        <w:rPr>
          <w:rFonts w:hint="eastAsia"/>
          <w:color w:val="0070C0"/>
        </w:rPr>
        <w:t>推动全面从严治党向基层延伸。</w:t>
      </w:r>
      <w:r>
        <w:rPr>
          <w:rFonts w:hint="eastAsia"/>
        </w:rPr>
        <w:t>对基层贪腐以及执法不公等问题，要认真纠正和严肃查处，维护群众切身利益。2015年，全国查处群众身边的“四风”和腐败问题</w:t>
      </w:r>
      <w:r>
        <w:rPr>
          <w:rFonts w:hint="eastAsia"/>
          <w:color w:val="0070C0"/>
        </w:rPr>
        <w:t>8万</w:t>
      </w:r>
      <w:r>
        <w:rPr>
          <w:rFonts w:hint="eastAsia"/>
        </w:rPr>
        <w:t>多起，处理</w:t>
      </w:r>
      <w:r>
        <w:rPr>
          <w:rFonts w:hint="eastAsia"/>
          <w:color w:val="0070C0"/>
        </w:rPr>
        <w:t>9万</w:t>
      </w:r>
      <w:r>
        <w:rPr>
          <w:rFonts w:hint="eastAsia"/>
        </w:rPr>
        <w:t>多人。</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pPr>
      <w:r>
        <w:rPr>
          <w:rFonts w:hint="eastAsia"/>
        </w:rPr>
        <w:t>当前，党风政风为之一新，但侵害群众利益的问题仍在不同程度上存在。有的</w:t>
      </w:r>
      <w:r>
        <w:rPr>
          <w:rFonts w:hint="eastAsia"/>
          <w:color w:val="00B050"/>
        </w:rPr>
        <w:t>无视中央八项规定精神、顶风违纪，有的雁过拔毛、利用职权吃拿卡要，有的虚报冒领、骗取国家补贴资金</w:t>
      </w:r>
      <w:r>
        <w:rPr>
          <w:rFonts w:hint="eastAsia"/>
          <w:lang w:eastAsia="zh-CN"/>
        </w:rPr>
        <w:t>。</w:t>
      </w:r>
      <w:r>
        <w:rPr>
          <w:rFonts w:hint="eastAsia"/>
        </w:rPr>
        <w:t>让身边的“苍蝇”不再乱飞，切实解决损害群众利益的突出问题，需要加强制度设计，尤其需要</w:t>
      </w:r>
      <w:r>
        <w:rPr>
          <w:rFonts w:hint="eastAsia"/>
          <w:color w:val="FF0000"/>
        </w:rPr>
        <w:t>建立健全基层民主监督机制</w:t>
      </w:r>
      <w:r>
        <w:rPr>
          <w:rFonts w:hint="eastAsia"/>
        </w:rPr>
        <w:t>。群众监督不仅能成为“拍苍蝇”的网拍，还能成为预防身边腐败的“防火墙”。</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eastAsia"/>
        </w:rPr>
        <w:t>　　</w:t>
      </w: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pPr>
      <w:r>
        <w:t>乔传秀在省政协党组学习贯彻中纪委省纪委全会精神时要求</w:t>
      </w: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pPr>
      <w:r>
        <w:rPr>
          <w:rFonts w:hint="eastAsia"/>
        </w:rPr>
        <w:t>增强“七个意识”确保落地有声</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pPr>
      <w:r>
        <w:rPr>
          <w:rFonts w:hint="eastAsia" w:ascii="仿宋_GB2312" w:hAnsi="仿宋_GB2312" w:cs="仿宋_GB2312"/>
          <w:lang w:eastAsia="zh-CN"/>
        </w:rPr>
        <w:t>《</w:t>
      </w:r>
      <w:r>
        <w:rPr>
          <w:rFonts w:hint="eastAsia" w:ascii="仿宋_GB2312" w:hAnsi="仿宋_GB2312" w:cs="仿宋_GB2312"/>
          <w:lang w:val="en-US" w:eastAsia="zh-CN"/>
        </w:rPr>
        <w:t xml:space="preserve"> </w:t>
      </w:r>
      <w:r>
        <w:rPr>
          <w:rFonts w:hint="eastAsia" w:ascii="仿宋_GB2312" w:hAnsi="仿宋_GB2312" w:eastAsia="仿宋_GB2312" w:cs="仿宋_GB2312"/>
          <w:lang w:eastAsia="zh-CN"/>
        </w:rPr>
        <w:t>浙江日报</w:t>
      </w:r>
      <w:r>
        <w:rPr>
          <w:rFonts w:hint="eastAsia" w:ascii="仿宋_GB2312" w:hAnsi="仿宋_GB2312" w:eastAsia="仿宋_GB2312" w:cs="仿宋_GB2312"/>
          <w:lang w:val="en-US" w:eastAsia="zh-CN"/>
        </w:rPr>
        <w:t xml:space="preserve"> </w:t>
      </w:r>
      <w:r>
        <w:rPr>
          <w:rFonts w:hint="eastAsia" w:ascii="仿宋_GB2312" w:hAnsi="仿宋_GB2312" w:cs="仿宋_GB2312"/>
          <w:lang w:val="en-US" w:eastAsia="zh-CN"/>
        </w:rPr>
        <w:t>》</w:t>
      </w:r>
      <w:r>
        <w:rPr>
          <w:rFonts w:hint="eastAsia" w:ascii="仿宋_GB2312" w:hAnsi="仿宋_GB2312" w:eastAsia="仿宋_GB2312" w:cs="仿宋_GB2312"/>
          <w:lang w:val="en-US" w:eastAsia="zh-CN"/>
        </w:rPr>
        <w:t>（ 2016年01月1</w:t>
      </w:r>
      <w:r>
        <w:rPr>
          <w:rFonts w:hint="eastAsia" w:ascii="仿宋_GB2312" w:hAnsi="仿宋_GB2312" w:cs="仿宋_GB2312"/>
          <w:lang w:val="en-US" w:eastAsia="zh-CN"/>
        </w:rPr>
        <w:t>9</w:t>
      </w:r>
      <w:r>
        <w:rPr>
          <w:rFonts w:hint="eastAsia" w:ascii="仿宋_GB2312" w:hAnsi="仿宋_GB2312" w:eastAsia="仿宋_GB2312" w:cs="仿宋_GB2312"/>
          <w:lang w:val="en-US" w:eastAsia="zh-CN"/>
        </w:rPr>
        <w:t xml:space="preserve">日 </w:t>
      </w:r>
      <w:r>
        <w:rPr>
          <w:rFonts w:hint="eastAsia" w:ascii="仿宋_GB2312" w:hAnsi="仿宋_GB2312" w:cs="仿宋_GB2312"/>
          <w:lang w:val="en-US" w:eastAsia="zh-CN"/>
        </w:rPr>
        <w:t xml:space="preserve">  01</w:t>
      </w:r>
      <w:r>
        <w:rPr>
          <w:rFonts w:hint="eastAsia" w:ascii="仿宋_GB2312" w:hAnsi="仿宋_GB2312" w:eastAsia="仿宋_GB2312" w:cs="仿宋_GB2312"/>
          <w:lang w:val="en-US" w:eastAsia="zh-CN"/>
        </w:rPr>
        <w:t>版 )</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t>　　1月18日，</w:t>
      </w:r>
      <w:r>
        <w:rPr>
          <w:color w:val="0070C0"/>
        </w:rPr>
        <w:t>省政协召开党组（扩大）会议</w:t>
      </w:r>
      <w:r>
        <w:t>，认真学习贯彻十八届中央纪委六次全体会议精神和省纪委十三届五次全体会议精神。省政协主席乔传秀主持并讲话。</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eastAsia"/>
        </w:rPr>
        <w:t>　　乔传秀指出，要坚定把十八届中央纪委六次全会和省纪委十三届五次全会精神贯彻到省政协党风廉政建设和反腐败斗争的各个方面，体现到政协履职的各个环节，确保执行到位、落地有声。</w:t>
      </w:r>
      <w:r>
        <w:rPr>
          <w:rFonts w:hint="eastAsia"/>
          <w:color w:val="FF0000"/>
          <w:lang w:eastAsia="zh-CN"/>
        </w:rPr>
        <w:t>要</w:t>
      </w:r>
      <w:r>
        <w:rPr>
          <w:rFonts w:hint="eastAsia"/>
          <w:color w:val="FF0000"/>
        </w:rPr>
        <w:t>切实增强党章意识</w:t>
      </w:r>
      <w:r>
        <w:rPr>
          <w:rFonts w:hint="eastAsia"/>
        </w:rPr>
        <w:t>，自觉尊崇党章、严格执行准则和条例。</w:t>
      </w:r>
      <w:r>
        <w:rPr>
          <w:rFonts w:hint="eastAsia"/>
          <w:color w:val="FF0000"/>
        </w:rPr>
        <w:t>切实增强纪律规矩意识</w:t>
      </w:r>
      <w:r>
        <w:rPr>
          <w:rFonts w:hint="eastAsia"/>
        </w:rPr>
        <w:t>，始终坚持把纪律和规矩挺在前面。</w:t>
      </w:r>
      <w:r>
        <w:rPr>
          <w:rFonts w:hint="eastAsia"/>
          <w:color w:val="FF0000"/>
        </w:rPr>
        <w:t>切实增强监督意识</w:t>
      </w:r>
      <w:r>
        <w:rPr>
          <w:rFonts w:hint="eastAsia"/>
        </w:rPr>
        <w:t>，确保党内监督落到实处。</w:t>
      </w:r>
      <w:r>
        <w:rPr>
          <w:rFonts w:hint="eastAsia"/>
          <w:color w:val="FF0000"/>
        </w:rPr>
        <w:t>切实增强责任意识，</w:t>
      </w:r>
      <w:r>
        <w:rPr>
          <w:rFonts w:hint="eastAsia"/>
        </w:rPr>
        <w:t>拧紧管党治党责任螺丝，认真落实好“一岗双责”。</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rPr>
      </w:pPr>
      <w:r>
        <w:rPr>
          <w:rFonts w:hint="eastAsia"/>
        </w:rPr>
        <w:t>严查扶贫领域腐败</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lang w:val="en-US" w:eastAsia="zh-CN"/>
        </w:rPr>
        <w:t xml:space="preserve">《 中国纪检监察报 》  </w:t>
      </w:r>
      <w:r>
        <w:rPr>
          <w:rFonts w:hint="eastAsia" w:ascii="仿宋_GB2312" w:hAnsi="仿宋_GB2312" w:eastAsia="仿宋_GB2312" w:cs="仿宋_GB2312"/>
          <w:lang w:val="en-US" w:eastAsia="zh-CN"/>
        </w:rPr>
        <w:t xml:space="preserve"> （ 2016年01月1</w:t>
      </w:r>
      <w:r>
        <w:rPr>
          <w:rFonts w:hint="eastAsia" w:ascii="仿宋_GB2312" w:hAnsi="仿宋_GB2312" w:cs="仿宋_GB2312"/>
          <w:lang w:val="en-US" w:eastAsia="zh-CN"/>
        </w:rPr>
        <w:t>9</w:t>
      </w:r>
      <w:r>
        <w:rPr>
          <w:rFonts w:hint="eastAsia" w:ascii="仿宋_GB2312" w:hAnsi="仿宋_GB2312" w:eastAsia="仿宋_GB2312" w:cs="仿宋_GB2312"/>
          <w:lang w:val="en-US" w:eastAsia="zh-CN"/>
        </w:rPr>
        <w:t>日 ）</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eastAsia"/>
        </w:rPr>
        <w:t>　　十八届中央纪委六次全会公报明确，</w:t>
      </w:r>
      <w:r>
        <w:rPr>
          <w:rFonts w:hint="eastAsia"/>
          <w:color w:val="0070C0"/>
        </w:rPr>
        <w:t>“严肃查处扶贫领域虚报冒领、截留私分、挥霍浪费行为，为打赢脱贫攻坚战提供有力保障”。</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rPr>
          <w:rFonts w:hint="eastAsia"/>
        </w:rPr>
      </w:pPr>
      <w:r>
        <w:rPr>
          <w:rFonts w:hint="eastAsia"/>
        </w:rPr>
        <w:t>　　近年来查处曝光的扶贫领域腐败问题，说明在扶贫领域党风廉政建设还存在薄弱环节。如在扶贫资金、项目增多的过程中，</w:t>
      </w:r>
      <w:r>
        <w:rPr>
          <w:rFonts w:hint="eastAsia"/>
          <w:color w:val="00B050"/>
        </w:rPr>
        <w:t>监督没有及时跟上，存在监督滞后、缺位、错位现象；改革不及时不彻底，导致原有的一些体制机制漏洞和深层次弊端逐步显现</w:t>
      </w:r>
      <w:r>
        <w:rPr>
          <w:rFonts w:hint="eastAsia"/>
        </w:rPr>
        <w:t>，等等。因此，要标本兼治，就治标而言，</w:t>
      </w:r>
      <w:r>
        <w:rPr>
          <w:rFonts w:hint="eastAsia"/>
          <w:color w:val="FF0000"/>
        </w:rPr>
        <w:t>纪检监察机关要以零容忍态度加大对扶贫领域腐败的打击力度</w:t>
      </w:r>
      <w:r>
        <w:rPr>
          <w:rFonts w:hint="eastAsia"/>
        </w:rPr>
        <w:t>，发现一起，查处一起，进一步强化“不敢腐”的氛围。就治本而言，则是</w:t>
      </w:r>
      <w:r>
        <w:rPr>
          <w:rFonts w:hint="eastAsia"/>
          <w:color w:val="FF0000"/>
        </w:rPr>
        <w:t>要增强问题意识</w:t>
      </w:r>
      <w:r>
        <w:rPr>
          <w:rFonts w:hint="eastAsia"/>
        </w:rPr>
        <w:t>，关口前移，多方发力，既加强国家机关的监督，特别是事中的财政监督检查和审计、稽查等工作，又建立健全扶贫公告公示制度，强化群众监督与社会监督，让资金在阳光下运行。</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rPr>
      </w:pPr>
      <w:r>
        <w:rPr>
          <w:rFonts w:hint="eastAsia"/>
        </w:rPr>
        <w:t>惩前为了毖后 治病为了救人</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rPr>
          <w:rFonts w:hint="eastAsia" w:ascii="仿宋_GB2312" w:hAnsi="仿宋_GB2312" w:eastAsia="仿宋_GB2312" w:cs="仿宋_GB2312"/>
          <w:lang w:val="en-US" w:eastAsia="zh-CN"/>
        </w:rPr>
      </w:pPr>
      <w:r>
        <w:rPr>
          <w:rFonts w:hint="eastAsia"/>
          <w:lang w:val="en-US" w:eastAsia="zh-CN"/>
        </w:rPr>
        <w:t xml:space="preserve">中央纪委监察部网站 </w:t>
      </w:r>
      <w:r>
        <w:rPr>
          <w:rFonts w:hint="eastAsia" w:ascii="仿宋_GB2312" w:hAnsi="仿宋_GB2312" w:eastAsia="仿宋_GB2312" w:cs="仿宋_GB2312"/>
          <w:lang w:val="en-US" w:eastAsia="zh-CN"/>
        </w:rPr>
        <w:t>（ 2016年01月1</w:t>
      </w:r>
      <w:r>
        <w:rPr>
          <w:rFonts w:hint="eastAsia" w:ascii="仿宋_GB2312" w:hAnsi="仿宋_GB2312" w:cs="仿宋_GB2312"/>
          <w:lang w:val="en-US" w:eastAsia="zh-CN"/>
        </w:rPr>
        <w:t>9</w:t>
      </w:r>
      <w:r>
        <w:rPr>
          <w:rFonts w:hint="eastAsia" w:ascii="仿宋_GB2312" w:hAnsi="仿宋_GB2312" w:eastAsia="仿宋_GB2312" w:cs="仿宋_GB2312"/>
          <w:lang w:val="en-US" w:eastAsia="zh-CN"/>
        </w:rPr>
        <w:t>日 ）</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r>
        <w:rPr>
          <w:rFonts w:hint="eastAsia"/>
        </w:rPr>
        <w:t>中央纪委六次全会公报指出，“</w:t>
      </w:r>
      <w:r>
        <w:rPr>
          <w:rFonts w:hint="eastAsia"/>
          <w:color w:val="0070C0"/>
        </w:rPr>
        <w:t>监督执纪问责，必须坚持惩前毖后、治病救人的方针”</w:t>
      </w:r>
      <w:r>
        <w:rPr>
          <w:rFonts w:hint="eastAsia"/>
        </w:rPr>
        <w:t>。惩前才能毖后，治病为了救人，“惩前毖后，治病救人”更是对待犯错误党员干部所应坚持的原则。</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r>
        <w:rPr>
          <w:rFonts w:hint="eastAsia"/>
        </w:rPr>
        <w:t>党中央不断强化把纪律和规矩挺在前面的理念，强调抓早抓小、动辄则咎，体现的便是“惩前毖后，治病救人”，因为党员干部守住纪律红线就不至于滑向违法犯罪的深渊；实践好监督执纪“四种形态”，治病树、拔烂树、正歪树，维护整个森林的健康，也是体现了“惩前毖后，治病救人”。党组织有医者之心、善者之意，党员干部就会相信组织、依靠组织，有了问题就能够主动说明，在组织帮助下予以纠正，这样党才能团结统一、风清气正。</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pPr>
      <w:r>
        <w:rPr>
          <w:rFonts w:hint="eastAsia"/>
        </w:rPr>
        <w:t>把强化党内监督摆在重要位置</w:t>
      </w: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pPr>
      <w:r>
        <w:rPr>
          <w:rFonts w:hint="default"/>
        </w:rPr>
        <w:t>——五论学习贯彻习近平同志在十八届中央纪委六次全会讲话精神</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lang w:val="en-US" w:eastAsia="zh-CN"/>
        </w:rPr>
        <w:t>《 人民日报 》（ 2016年01月19日   02 版 ）</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default"/>
        </w:rPr>
        <w:t>　　强化党内监督，</w:t>
      </w:r>
      <w:r>
        <w:rPr>
          <w:rFonts w:hint="default"/>
          <w:color w:val="FF0000"/>
        </w:rPr>
        <w:t>核心就是坚持民主集中制</w:t>
      </w:r>
      <w:r>
        <w:rPr>
          <w:rFonts w:hint="default"/>
        </w:rPr>
        <w:t>。把民主基础上的集中和集中指导下的民主有机结合起来，把上级对下级、同级之间以及下级对上级的监督充分调动起来。</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default"/>
        </w:rPr>
        <w:t>　　强化党内监督，</w:t>
      </w:r>
      <w:r>
        <w:rPr>
          <w:rFonts w:hint="default"/>
          <w:color w:val="FF0000"/>
        </w:rPr>
        <w:t>关键是做好监督体系顶层设计</w:t>
      </w:r>
      <w:r>
        <w:rPr>
          <w:rFonts w:hint="default"/>
        </w:rPr>
        <w:t>。把党内监督同国家监察、群众监督结合起来，同法律监督、民主监督、审计监督、司法监督、舆论监督等协调起来，才能形成监督合力，推进国家治理体系和治理能力现代化。</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default"/>
        </w:rPr>
        <w:t>　　强化党内监督，</w:t>
      </w:r>
      <w:r>
        <w:rPr>
          <w:rFonts w:hint="default"/>
          <w:color w:val="FF0000"/>
        </w:rPr>
        <w:t>重点是发挥传统优势、探索有效途径</w:t>
      </w:r>
      <w:r>
        <w:rPr>
          <w:rFonts w:hint="default"/>
        </w:rPr>
        <w:t>。纪委是党内监督的专门机关，是管党治党的重要力量，必须在全面从严治党中找准职责定位，聚焦主责主业，切实履行好党章赋予的监督执纪问责三项任务，让党内监督不留死角、没有空白。</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default" w:ascii="����" w:hAnsi="����" w:eastAsia="����" w:cs="����"/>
          <w:i w:val="0"/>
          <w:caps w:val="0"/>
          <w:color w:val="FF0000"/>
          <w:spacing w:val="0"/>
          <w:sz w:val="18"/>
          <w:szCs w:val="18"/>
        </w:rPr>
      </w:pPr>
      <w:r>
        <w:rPr>
          <w:rFonts w:hint="eastAsia"/>
        </w:rPr>
        <w:t>莫让杂音侵蚀了反腐“获得感”</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pPr>
      <w:r>
        <w:rPr>
          <w:rFonts w:hint="eastAsia" w:ascii="仿宋_GB2312" w:hAnsi="仿宋_GB2312" w:eastAsia="仿宋_GB2312" w:cs="仿宋_GB2312"/>
          <w:lang w:val="en-US" w:eastAsia="zh-CN"/>
        </w:rPr>
        <w:t>《 人民日报 》（ 2016年01月19日   05 版）</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default"/>
        </w:rPr>
        <w:t>　　有些人认为，</w:t>
      </w:r>
      <w:r>
        <w:rPr>
          <w:rFonts w:hint="default"/>
          <w:color w:val="00B050"/>
        </w:rPr>
        <w:t>反腐败和群众利益无关</w:t>
      </w:r>
      <w:r>
        <w:rPr>
          <w:rFonts w:hint="default"/>
        </w:rPr>
        <w:t>。某种程度上是问题的反映，是</w:t>
      </w:r>
      <w:r>
        <w:rPr>
          <w:rFonts w:hint="default"/>
          <w:color w:val="00B050"/>
        </w:rPr>
        <w:t>责任传导不到位造成的</w:t>
      </w:r>
      <w:r>
        <w:rPr>
          <w:rFonts w:hint="default"/>
        </w:rPr>
        <w:t>，对此我们不必讳言。有些地方，吃拿卡要没有了，但变相的刁难出现了；“人情”和“面子”的干扰少了，但不作为现象突出了；一些领导干部嘴上喊得响了，却迟迟不见行动。凡此种种，直接损害了群众的获得感，也大大削弱了正风反腐带来的正面效应。对此，应该做的是</w:t>
      </w:r>
      <w:r>
        <w:rPr>
          <w:rFonts w:hint="default"/>
          <w:color w:val="FF0000"/>
        </w:rPr>
        <w:t>通过增强各级党委主体责任和纪委监督责任，将责任传导到每一个环节</w:t>
      </w:r>
      <w:r>
        <w:rPr>
          <w:rFonts w:hint="eastAsia"/>
          <w:color w:val="FF0000"/>
          <w:lang w:eastAsia="zh-CN"/>
        </w:rPr>
        <w:t>。</w:t>
      </w:r>
      <w:r>
        <w:rPr>
          <w:rFonts w:hint="default"/>
        </w:rPr>
        <w:t>通过解决各级党组织，特别是县及以下基层党组织责任“虚抓空转”的问题，才能让群众切实感受到正风反腐的效果。</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rPr>
          <w:rFonts w:hint="default"/>
        </w:rPr>
      </w:pPr>
      <w:r>
        <w:rPr>
          <w:rFonts w:hint="default"/>
        </w:rPr>
        <w:t>　　</w:t>
      </w: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rPr>
      </w:pPr>
      <w:r>
        <w:rPr>
          <w:rFonts w:hint="eastAsia"/>
        </w:rPr>
        <w:t>监督执纪怎样更有效？</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pPr>
      <w:r>
        <w:rPr>
          <w:rFonts w:hint="eastAsia"/>
          <w:lang w:val="en-US" w:eastAsia="zh-CN"/>
        </w:rPr>
        <w:t xml:space="preserve">《 中国纪检监察报 》  </w:t>
      </w:r>
      <w:r>
        <w:rPr>
          <w:rFonts w:hint="eastAsia" w:ascii="仿宋_GB2312" w:hAnsi="仿宋_GB2312" w:eastAsia="仿宋_GB2312" w:cs="仿宋_GB2312"/>
          <w:lang w:val="en-US" w:eastAsia="zh-CN"/>
        </w:rPr>
        <w:t xml:space="preserve"> （ 2016年01月</w:t>
      </w:r>
      <w:r>
        <w:rPr>
          <w:rFonts w:hint="eastAsia" w:ascii="仿宋_GB2312" w:hAnsi="仿宋_GB2312" w:cs="仿宋_GB2312"/>
          <w:lang w:val="en-US" w:eastAsia="zh-CN"/>
        </w:rPr>
        <w:t>20</w:t>
      </w:r>
      <w:r>
        <w:rPr>
          <w:rFonts w:hint="eastAsia" w:ascii="仿宋_GB2312" w:hAnsi="仿宋_GB2312" w:eastAsia="仿宋_GB2312" w:cs="仿宋_GB2312"/>
          <w:lang w:val="en-US" w:eastAsia="zh-CN"/>
        </w:rPr>
        <w:t>日 ）</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eastAsia"/>
        </w:rPr>
        <w:t>　　伴随“四风”问题花样翻新等情况，监督执纪过程不可避免地遇到了一些障碍和困惑。</w:t>
      </w:r>
      <w:r>
        <w:rPr>
          <w:rFonts w:hint="eastAsia"/>
          <w:color w:val="00B050"/>
        </w:rPr>
        <w:t>手段单一、老套</w:t>
      </w:r>
      <w:r>
        <w:rPr>
          <w:rFonts w:hint="eastAsia"/>
        </w:rPr>
        <w:t>，已经成为纪检监察机关发现问题、处理问题的一个障碍。</w:t>
      </w:r>
      <w:r>
        <w:rPr>
          <w:rFonts w:hint="eastAsia"/>
          <w:lang w:eastAsia="zh-CN"/>
        </w:rPr>
        <w:t>另外，</w:t>
      </w:r>
      <w:r>
        <w:rPr>
          <w:rFonts w:hint="eastAsia"/>
          <w:color w:val="00B050"/>
        </w:rPr>
        <w:t>执纪标准和问责力度不好把握</w:t>
      </w:r>
      <w:r>
        <w:rPr>
          <w:rFonts w:hint="eastAsia"/>
        </w:rPr>
        <w:t>，也是纪检监察机关面临的困惑之一</w:t>
      </w:r>
      <w:r>
        <w:rPr>
          <w:rFonts w:hint="eastAsia"/>
          <w:lang w:eastAsia="zh-CN"/>
        </w:rPr>
        <w:t>。</w:t>
      </w:r>
      <w:r>
        <w:rPr>
          <w:rFonts w:hint="eastAsia"/>
        </w:rPr>
        <w:t>对此，应拓展思维，创新方法，完善制度，走出一条监督执纪问责的新路子。</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rPr>
          <w:rFonts w:hint="eastAsia"/>
          <w:lang w:val="en-US" w:eastAsia="zh-CN"/>
        </w:rPr>
      </w:pPr>
      <w:r>
        <w:rPr>
          <w:rFonts w:hint="eastAsia"/>
        </w:rPr>
        <w:t>　　</w:t>
      </w:r>
      <w:r>
        <w:rPr>
          <w:rFonts w:hint="eastAsia"/>
          <w:color w:val="FF0000"/>
        </w:rPr>
        <w:t>拓展监督渠道，加强群众监督，是深化纠正“四风”的一剂“良药”。</w:t>
      </w:r>
      <w:r>
        <w:rPr>
          <w:rFonts w:hint="eastAsia"/>
        </w:rPr>
        <w:t>一定要对群众举报及时回应，可查性强的要快查快结，保护群众的监督热情。问题的解决，需要“治”，也需要“制”。要结合各地历史、经济、文化特点，创新组织制度，改进体制机制。</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rPr>
          <w:rFonts w:hint="eastAsia"/>
          <w:lang w:val="en-US" w:eastAsia="zh-CN"/>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rPr>
      </w:pPr>
      <w:r>
        <w:rPr>
          <w:rFonts w:hint="eastAsia"/>
        </w:rPr>
        <w:t>教育部考试中心原党委书记刘军谊被"双开"</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rPr>
          <w:rFonts w:hint="eastAsia"/>
        </w:rPr>
      </w:pPr>
      <w:r>
        <w:rPr>
          <w:rFonts w:hint="eastAsia"/>
          <w:lang w:val="en-US" w:eastAsia="zh-CN"/>
        </w:rPr>
        <w:t xml:space="preserve">           中央纪委监察部网站 </w:t>
      </w:r>
      <w:r>
        <w:rPr>
          <w:rFonts w:hint="eastAsia" w:ascii="仿宋_GB2312" w:hAnsi="仿宋_GB2312" w:eastAsia="仿宋_GB2312" w:cs="仿宋_GB2312"/>
          <w:lang w:val="en-US" w:eastAsia="zh-CN"/>
        </w:rPr>
        <w:t>（ 2016年01月</w:t>
      </w:r>
      <w:r>
        <w:rPr>
          <w:rFonts w:hint="eastAsia" w:ascii="仿宋_GB2312" w:hAnsi="仿宋_GB2312" w:cs="仿宋_GB2312"/>
          <w:lang w:val="en-US" w:eastAsia="zh-CN"/>
        </w:rPr>
        <w:t>20</w:t>
      </w:r>
      <w:r>
        <w:rPr>
          <w:rFonts w:hint="eastAsia" w:ascii="仿宋_GB2312" w:hAnsi="仿宋_GB2312" w:eastAsia="仿宋_GB2312" w:cs="仿宋_GB2312"/>
          <w:lang w:val="en-US" w:eastAsia="zh-CN"/>
        </w:rPr>
        <w:t>日 ）</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rPr>
          <w:rFonts w:hint="eastAsia"/>
          <w:lang w:eastAsia="zh-CN"/>
        </w:rPr>
      </w:pPr>
      <w:r>
        <w:rPr>
          <w:rFonts w:hint="eastAsia"/>
        </w:rPr>
        <w:t>　　日前，</w:t>
      </w:r>
      <w:r>
        <w:rPr>
          <w:rFonts w:hint="eastAsia"/>
          <w:color w:val="FF0000"/>
        </w:rPr>
        <w:t>经教育部党组批准，驻教育部纪检组对教育部考试中心原党委书记刘军谊严重违纪问题进行了立案审查</w:t>
      </w:r>
      <w:r>
        <w:rPr>
          <w:rFonts w:hint="eastAsia"/>
        </w:rPr>
        <w:t>。经查，刘军谊严重违反廉洁纪律，</w:t>
      </w:r>
      <w:r>
        <w:rPr>
          <w:rFonts w:hint="eastAsia"/>
          <w:color w:val="00B050"/>
        </w:rPr>
        <w:t>利用职务便利在企业经营合作等方面为他人提供帮助，收受他人财物，其行为已构成严重违纪</w:t>
      </w:r>
      <w:r>
        <w:rPr>
          <w:rFonts w:hint="eastAsia"/>
        </w:rPr>
        <w:t>。依据《中国共产党纪律处分条例》和《事业单位工作人员处分暂行规定》等有关规定，教育部决定给予刘军谊开除党籍、开除公职处分</w:t>
      </w:r>
      <w:r>
        <w:rPr>
          <w:rFonts w:hint="eastAsia"/>
          <w:lang w:eastAsia="zh-CN"/>
        </w:rPr>
        <w:t>。</w:t>
      </w:r>
      <w:r>
        <w:rPr>
          <w:rFonts w:hint="eastAsia"/>
        </w:rPr>
        <w:t>刘军谊因受贿罪被判处有期徒刑3年</w:t>
      </w:r>
      <w:r>
        <w:rPr>
          <w:rFonts w:hint="eastAsia"/>
          <w:lang w:eastAsia="zh-CN"/>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rPr>
          <w:rFonts w:hint="default"/>
          <w:lang w:eastAsia="zh-CN"/>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default"/>
        </w:rPr>
      </w:pPr>
      <w:r>
        <w:rPr>
          <w:rFonts w:hint="default"/>
        </w:rPr>
        <w:t>把纪律建设摆在更加突出位置</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center"/>
        <w:textAlignment w:val="auto"/>
        <w:outlineLvl w:val="9"/>
        <w:rPr>
          <w:rFonts w:hint="default"/>
        </w:rPr>
      </w:pPr>
      <w:r>
        <w:rPr>
          <w:rFonts w:hint="eastAsia"/>
          <w:lang w:eastAsia="zh-CN"/>
        </w:rPr>
        <w:t>《</w:t>
      </w:r>
      <w:r>
        <w:rPr>
          <w:rFonts w:hint="eastAsia"/>
          <w:lang w:val="en-US" w:eastAsia="zh-CN"/>
        </w:rPr>
        <w:t xml:space="preserve"> </w:t>
      </w:r>
      <w:r>
        <w:rPr>
          <w:rFonts w:hint="default"/>
        </w:rPr>
        <w:t>中国纪检监察报</w:t>
      </w:r>
      <w:r>
        <w:rPr>
          <w:rFonts w:hint="eastAsia"/>
          <w:lang w:val="en-US" w:eastAsia="zh-CN"/>
        </w:rPr>
        <w:t xml:space="preserve"> </w:t>
      </w:r>
      <w:r>
        <w:rPr>
          <w:rFonts w:hint="eastAsia"/>
          <w:lang w:eastAsia="zh-CN"/>
        </w:rPr>
        <w:t>》</w:t>
      </w:r>
      <w:r>
        <w:rPr>
          <w:rFonts w:hint="eastAsia"/>
          <w:lang w:val="en-US" w:eastAsia="zh-CN"/>
        </w:rPr>
        <w:t xml:space="preserve"> </w:t>
      </w:r>
      <w:r>
        <w:rPr>
          <w:rFonts w:hint="eastAsia" w:ascii="仿宋_GB2312" w:hAnsi="仿宋_GB2312" w:eastAsia="仿宋_GB2312" w:cs="仿宋_GB2312"/>
          <w:lang w:val="en-US" w:eastAsia="zh-CN"/>
        </w:rPr>
        <w:t>（ 2016年01月</w:t>
      </w:r>
      <w:r>
        <w:rPr>
          <w:rFonts w:hint="eastAsia" w:ascii="仿宋_GB2312" w:hAnsi="仿宋_GB2312" w:cs="仿宋_GB2312"/>
          <w:lang w:val="en-US" w:eastAsia="zh-CN"/>
        </w:rPr>
        <w:t>20</w:t>
      </w:r>
      <w:r>
        <w:rPr>
          <w:rFonts w:hint="eastAsia" w:ascii="仿宋_GB2312" w:hAnsi="仿宋_GB2312" w:eastAsia="仿宋_GB2312" w:cs="仿宋_GB2312"/>
          <w:lang w:val="en-US" w:eastAsia="zh-CN"/>
        </w:rPr>
        <w:t>日 ）</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default"/>
        </w:rPr>
      </w:pPr>
      <w:r>
        <w:rPr>
          <w:rFonts w:hint="default"/>
          <w:color w:val="FF0000"/>
        </w:rPr>
        <w:t>加强纪律建设是全面从严治党的治本之策</w:t>
      </w:r>
      <w:r>
        <w:rPr>
          <w:rFonts w:hint="eastAsia"/>
          <w:color w:val="FF0000"/>
          <w:lang w:eastAsia="zh-CN"/>
        </w:rPr>
        <w:t>。</w:t>
      </w:r>
      <w:r>
        <w:rPr>
          <w:rFonts w:hint="default"/>
        </w:rPr>
        <w:t>必须把纪律建设摆</w:t>
      </w:r>
      <w:r>
        <w:rPr>
          <w:rFonts w:hint="eastAsia"/>
          <w:lang w:eastAsia="zh-CN"/>
        </w:rPr>
        <w:t>在</w:t>
      </w:r>
      <w:r>
        <w:rPr>
          <w:rFonts w:hint="default"/>
        </w:rPr>
        <w:t>突出的位置，把党的“六大纪律”严到份、管到位，才能使管党治党真正从宽、松、软走向严、紧、硬。作为执政党，管住纪律才能管住干部、看住权力</w:t>
      </w:r>
      <w:r>
        <w:rPr>
          <w:rFonts w:hint="eastAsia"/>
          <w:lang w:eastAsia="zh-CN"/>
        </w:rPr>
        <w:t>，</w:t>
      </w:r>
      <w:r>
        <w:rPr>
          <w:rFonts w:hint="default"/>
        </w:rPr>
        <w:t>管住纪律才能净化党风政风、遏制腐败蔓延。</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default"/>
        </w:rPr>
      </w:pPr>
      <w:r>
        <w:rPr>
          <w:rFonts w:hint="default"/>
          <w:color w:val="FF0000"/>
        </w:rPr>
        <w:t>必须高度重视当前纪律建设面临的突出问题</w:t>
      </w:r>
      <w:r>
        <w:rPr>
          <w:rFonts w:hint="eastAsia"/>
          <w:color w:val="FF0000"/>
          <w:lang w:eastAsia="zh-CN"/>
        </w:rPr>
        <w:t>。</w:t>
      </w:r>
      <w:r>
        <w:rPr>
          <w:rFonts w:hint="default"/>
        </w:rPr>
        <w:t>一些党员干部纪律意识依然淡薄，</w:t>
      </w:r>
      <w:r>
        <w:rPr>
          <w:rFonts w:hint="default"/>
          <w:color w:val="00B050"/>
        </w:rPr>
        <w:t>对党纪不学不知、不敬不畏、不尊不守的不在少数，有的甚至把政治纪律视同儿戏，把组织纪律当成摆设，</w:t>
      </w:r>
      <w:r>
        <w:rPr>
          <w:rFonts w:hint="default"/>
        </w:rPr>
        <w:t>违纪行为依然易发多发</w:t>
      </w:r>
      <w:r>
        <w:rPr>
          <w:rFonts w:hint="eastAsia"/>
          <w:lang w:eastAsia="zh-CN"/>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default"/>
        </w:rPr>
      </w:pPr>
      <w:r>
        <w:rPr>
          <w:rFonts w:hint="default"/>
        </w:rPr>
        <w:t>这些现实存在的问题，反映出纪律建设存在的不足之处和薄弱环节。一是纪律文化尚不浓厚。二是纪律教育相对滞后。三是纪律体系不够完备。四是纪律监督不够有效</w:t>
      </w:r>
      <w:r>
        <w:rPr>
          <w:rFonts w:hint="eastAsia"/>
          <w:lang w:eastAsia="zh-CN"/>
        </w:rPr>
        <w:t>。</w:t>
      </w:r>
      <w:r>
        <w:rPr>
          <w:rFonts w:hint="default"/>
        </w:rPr>
        <w:t>五是纪律执行刚性不足。六是纪律建设责任缺位。</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default"/>
        </w:rPr>
      </w:pPr>
      <w:r>
        <w:rPr>
          <w:rFonts w:hint="default"/>
          <w:color w:val="FF0000"/>
        </w:rPr>
        <w:t>积极探索全面加强纪律建设的有效途径</w:t>
      </w:r>
      <w:r>
        <w:rPr>
          <w:rFonts w:hint="eastAsia"/>
          <w:color w:val="FF0000"/>
          <w:lang w:eastAsia="zh-CN"/>
        </w:rPr>
        <w:t>。</w:t>
      </w:r>
      <w:r>
        <w:rPr>
          <w:rFonts w:hint="default"/>
        </w:rPr>
        <w:t>要着力唤醒党章党规党纪意识</w:t>
      </w:r>
      <w:r>
        <w:rPr>
          <w:rFonts w:hint="eastAsia"/>
          <w:lang w:eastAsia="zh-CN"/>
        </w:rPr>
        <w:t>；</w:t>
      </w:r>
      <w:r>
        <w:rPr>
          <w:rFonts w:hint="default"/>
        </w:rPr>
        <w:t>要着力扎紧党规党纪笼子</w:t>
      </w:r>
      <w:r>
        <w:rPr>
          <w:rFonts w:hint="eastAsia"/>
          <w:lang w:eastAsia="zh-CN"/>
        </w:rPr>
        <w:t>；</w:t>
      </w:r>
      <w:r>
        <w:rPr>
          <w:rFonts w:hint="default"/>
        </w:rPr>
        <w:t>要着力强化党内监督</w:t>
      </w:r>
      <w:r>
        <w:rPr>
          <w:rFonts w:hint="eastAsia"/>
          <w:lang w:eastAsia="zh-CN"/>
        </w:rPr>
        <w:t>；</w:t>
      </w:r>
      <w:r>
        <w:rPr>
          <w:rFonts w:hint="default"/>
        </w:rPr>
        <w:t>要着力运用好监督执纪“四种形态”</w:t>
      </w:r>
      <w:r>
        <w:rPr>
          <w:rFonts w:hint="eastAsia"/>
          <w:lang w:eastAsia="zh-CN"/>
        </w:rPr>
        <w:t>；</w:t>
      </w:r>
      <w:r>
        <w:rPr>
          <w:rFonts w:hint="default"/>
        </w:rPr>
        <w:t>要着力压紧压实“两个责任”。坚持有责必问、问责必严，发挥震慑作用，以问责常态化促进履职到位。</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jc w:val="left"/>
        <w:textAlignment w:val="auto"/>
        <w:outlineLvl w:val="9"/>
        <w:rPr>
          <w:rFonts w:hint="eastAsia"/>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pPr>
      <w:r>
        <w:t>寸步不让，哪些心态要避免？</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center"/>
        <w:textAlignment w:val="auto"/>
        <w:outlineLvl w:val="9"/>
        <w:rPr>
          <w:rFonts w:hint="eastAsia"/>
        </w:rPr>
      </w:pPr>
      <w:r>
        <w:rPr>
          <w:rFonts w:hint="eastAsia"/>
          <w:lang w:val="en-US" w:eastAsia="zh-CN"/>
        </w:rPr>
        <w:t xml:space="preserve">  《 </w:t>
      </w:r>
      <w:r>
        <w:t>中国纪检监察报</w:t>
      </w:r>
      <w:r>
        <w:rPr>
          <w:rFonts w:hint="eastAsia"/>
          <w:lang w:val="en-US" w:eastAsia="zh-CN"/>
        </w:rPr>
        <w:t xml:space="preserve"> 》 </w:t>
      </w:r>
      <w:r>
        <w:rPr>
          <w:rFonts w:hint="eastAsia" w:ascii="仿宋_GB2312" w:hAnsi="仿宋_GB2312" w:eastAsia="仿宋_GB2312" w:cs="仿宋_GB2312"/>
          <w:lang w:val="en-US" w:eastAsia="zh-CN"/>
        </w:rPr>
        <w:t>（ 2016年01月</w:t>
      </w:r>
      <w:r>
        <w:rPr>
          <w:rFonts w:hint="eastAsia" w:ascii="仿宋_GB2312" w:hAnsi="仿宋_GB2312" w:cs="仿宋_GB2312"/>
          <w:lang w:val="en-US" w:eastAsia="zh-CN"/>
        </w:rPr>
        <w:t>21</w:t>
      </w:r>
      <w:r>
        <w:rPr>
          <w:rFonts w:hint="eastAsia" w:ascii="仿宋_GB2312" w:hAnsi="仿宋_GB2312" w:eastAsia="仿宋_GB2312" w:cs="仿宋_GB2312"/>
          <w:lang w:val="en-US" w:eastAsia="zh-CN"/>
        </w:rPr>
        <w:t>日 ）</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pPr>
      <w:r>
        <w:rPr>
          <w:rFonts w:hint="eastAsia"/>
        </w:rPr>
        <w:t>中央纪委公布了“2015年12月全国查处违反中央八项规定精神问题汇总表”。数据显示，2015年全年共查处问题</w:t>
      </w:r>
      <w:r>
        <w:rPr>
          <w:rFonts w:hint="eastAsia"/>
          <w:color w:val="0070C0"/>
        </w:rPr>
        <w:t>36911起</w:t>
      </w:r>
      <w:r>
        <w:rPr>
          <w:rFonts w:hint="eastAsia"/>
        </w:rPr>
        <w:t>，处理</w:t>
      </w:r>
      <w:r>
        <w:rPr>
          <w:rFonts w:hint="eastAsia"/>
          <w:color w:val="0070C0"/>
        </w:rPr>
        <w:t>49508人</w:t>
      </w:r>
      <w:r>
        <w:rPr>
          <w:rFonts w:hint="eastAsia"/>
        </w:rPr>
        <w:t>，给予党纪政纪处分</w:t>
      </w:r>
      <w:r>
        <w:rPr>
          <w:rFonts w:hint="eastAsia"/>
          <w:color w:val="0070C0"/>
        </w:rPr>
        <w:t>33966人</w:t>
      </w:r>
      <w:r>
        <w:rPr>
          <w:rFonts w:hint="eastAsia"/>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both"/>
        <w:textAlignment w:val="auto"/>
        <w:outlineLvl w:val="9"/>
      </w:pPr>
      <w:r>
        <w:rPr>
          <w:rFonts w:hint="eastAsia"/>
        </w:rPr>
        <w:t>中央八项规定实施三年多，正风肃纪依然保持雷霆、高压之势。但同时也应看到，在一些地方和部门，有的纪检监察干部开始出现</w:t>
      </w:r>
      <w:r>
        <w:rPr>
          <w:rFonts w:hint="eastAsia"/>
          <w:color w:val="00B050"/>
        </w:rPr>
        <w:t>思想懈怠，显露疲态</w:t>
      </w:r>
      <w:r>
        <w:rPr>
          <w:rFonts w:hint="eastAsia"/>
        </w:rPr>
        <w:t>。但相比懈怠，还有一种现象更值得警惕。那就是一些纪检监察干部</w:t>
      </w:r>
      <w:r>
        <w:rPr>
          <w:rFonts w:hint="eastAsia"/>
          <w:color w:val="00B050"/>
        </w:rPr>
        <w:t>从一开始就没有上紧落实中央八项规定精神、狠刹“四风”的弦</w:t>
      </w:r>
      <w:r>
        <w:rPr>
          <w:rFonts w:hint="eastAsia"/>
        </w:rPr>
        <w:t>，认为管得有些严了。针对这些问题，用得最多、最灵验的一剂“药”，就是用好问责这把撒手锏，</w:t>
      </w:r>
      <w:r>
        <w:rPr>
          <w:rFonts w:hint="eastAsia"/>
          <w:color w:val="FF0000"/>
        </w:rPr>
        <w:t>把责任压下去，落实到位</w:t>
      </w:r>
      <w:r>
        <w:rPr>
          <w:rFonts w:hint="eastAsia"/>
        </w:rPr>
        <w:t>。可以预见，严格的督导、严厉的问责，定会形成强大震慑，有效督促纪检监察干部切实履行好纠正“四风”的工作责任。</w:t>
      </w:r>
      <w:r>
        <w:rPr>
          <w:rFonts w:hint="eastAsia"/>
          <w:color w:val="FF0000"/>
        </w:rPr>
        <w:t>开展经常性的理想信念教育</w:t>
      </w:r>
      <w:r>
        <w:rPr>
          <w:rFonts w:hint="eastAsia"/>
        </w:rPr>
        <w:t>，提振纪检监察干部的“精气神”，是克服思想懈怠、坚定政治立场的应有之义。此外，</w:t>
      </w:r>
      <w:r>
        <w:rPr>
          <w:rFonts w:hint="eastAsia"/>
          <w:color w:val="FF0000"/>
        </w:rPr>
        <w:t>建立科学的目标考核机制</w:t>
      </w:r>
      <w:r>
        <w:rPr>
          <w:rFonts w:hint="eastAsia"/>
        </w:rPr>
        <w:t>，激发纪检监察干部工作的积极性，也不失为一剂“良药”。</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pPr>
      <w:r>
        <w:t>党费问题不是钱的问题</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center"/>
        <w:textAlignment w:val="auto"/>
        <w:outlineLvl w:val="9"/>
        <w:rPr>
          <w:rFonts w:hint="eastAsia"/>
        </w:rPr>
      </w:pPr>
      <w:r>
        <w:rPr>
          <w:rFonts w:hint="eastAsia"/>
          <w:lang w:eastAsia="zh-CN"/>
        </w:rPr>
        <w:t>《</w:t>
      </w:r>
      <w:r>
        <w:rPr>
          <w:rFonts w:hint="eastAsia"/>
          <w:lang w:val="en-US" w:eastAsia="zh-CN"/>
        </w:rPr>
        <w:t xml:space="preserve"> </w:t>
      </w:r>
      <w:r>
        <w:t>中国纪检监察报</w:t>
      </w:r>
      <w:r>
        <w:rPr>
          <w:rFonts w:hint="eastAsia"/>
          <w:lang w:val="en-US" w:eastAsia="zh-CN"/>
        </w:rPr>
        <w:t xml:space="preserve"> 》</w:t>
      </w:r>
      <w:r>
        <w:t>　</w:t>
      </w:r>
      <w:r>
        <w:rPr>
          <w:rFonts w:hint="eastAsia" w:ascii="仿宋_GB2312" w:hAnsi="仿宋_GB2312" w:eastAsia="仿宋_GB2312" w:cs="仿宋_GB2312"/>
          <w:lang w:val="en-US" w:eastAsia="zh-CN"/>
        </w:rPr>
        <w:t>（ 2016年01月</w:t>
      </w:r>
      <w:r>
        <w:rPr>
          <w:rFonts w:hint="eastAsia" w:ascii="仿宋_GB2312" w:hAnsi="仿宋_GB2312" w:cs="仿宋_GB2312"/>
          <w:lang w:val="en-US" w:eastAsia="zh-CN"/>
        </w:rPr>
        <w:t>21</w:t>
      </w:r>
      <w:r>
        <w:rPr>
          <w:rFonts w:hint="eastAsia" w:ascii="仿宋_GB2312" w:hAnsi="仿宋_GB2312" w:eastAsia="仿宋_GB2312" w:cs="仿宋_GB2312"/>
          <w:lang w:val="en-US" w:eastAsia="zh-CN"/>
        </w:rPr>
        <w:t>日 ）</w:t>
      </w:r>
      <w:r>
        <w:rPr>
          <w:rFonts w:hint="eastAsia"/>
          <w:lang w:val="en-US" w:eastAsia="zh-CN"/>
        </w:rPr>
        <w:fldChar w:fldCharType="begin"/>
      </w:r>
      <w:r>
        <w:rPr>
          <w:rFonts w:hint="eastAsia"/>
          <w:lang w:val="en-US" w:eastAsia="zh-CN"/>
        </w:rPr>
        <w:instrText xml:space="preserve"> HYPERLINK "http://csr.mos.gov.cn/content/2016-01/21/content_25786.htm"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"http://csr.mos.gov.cn/content/2016-01/21/content_25786.htm" \o "分享到新浪微博"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"http://csr.mos.gov.cn/content/2016-01/21/content_25786.htm" \o "分享到微信"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"http://csr.mos.gov.cn/content/2016-01/21/content_25786.htm" \o "分享到QQ空间"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"http://csr.mos.gov.cn/content/2016-01/21/content_25786.htm" \o "分享到QQ好友"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"http://csr.mos.gov.cn/content/2016-01/21/content_25786.htm" \o "分享到百度贴吧" </w:instrText>
      </w:r>
      <w:r>
        <w:rPr>
          <w:rFonts w:hint="eastAsia"/>
          <w:lang w:val="en-US" w:eastAsia="zh-CN"/>
        </w:rPr>
        <w:fldChar w:fldCharType="separate"/>
      </w:r>
      <w:r>
        <w:rPr>
          <w:rFonts w:hint="eastAsia"/>
          <w:lang w:val="en-US" w:eastAsia="zh-CN"/>
        </w:rPr>
        <w:fldChar w:fldCharType="end"/>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r>
        <w:rPr>
          <w:rFonts w:hint="eastAsia"/>
        </w:rPr>
        <w:t>在个别央企中竟存在“有</w:t>
      </w:r>
      <w:r>
        <w:rPr>
          <w:rFonts w:hint="eastAsia"/>
          <w:color w:val="00B050"/>
        </w:rPr>
        <w:t>的党员干部拿着高薪却不按规定交纳党费</w:t>
      </w:r>
      <w:r>
        <w:rPr>
          <w:rFonts w:hint="eastAsia"/>
        </w:rPr>
        <w:t>”的怪事。这一问题持续引发党员干部热议，原来不按规定交纳党费的问题在其他地方和单位也存在。</w:t>
      </w:r>
      <w:r>
        <w:rPr>
          <w:rFonts w:hint="eastAsia"/>
          <w:lang w:eastAsia="zh-CN"/>
        </w:rPr>
        <w:t>还</w:t>
      </w:r>
      <w:r>
        <w:rPr>
          <w:rFonts w:hint="eastAsia"/>
        </w:rPr>
        <w:t>有的同志入党很多年，党费交了不少，却不知道交党费的意义；有的该交多少一分不少，交完了却说这是形式主义，组织上也不缺这点钱。</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r>
        <w:rPr>
          <w:rFonts w:hint="eastAsia"/>
        </w:rPr>
        <w:t>这足以证明，有些党员干部的党章党规党纪意识欠缺得不是一星半点。</w:t>
      </w:r>
      <w:r>
        <w:rPr>
          <w:rFonts w:hint="eastAsia"/>
          <w:color w:val="FF0000"/>
        </w:rPr>
        <w:t>党费的问题，不是钱的问题，而是一个权利和义务、纪律和规矩的问题</w:t>
      </w:r>
      <w:r>
        <w:rPr>
          <w:rFonts w:hint="eastAsia"/>
        </w:rPr>
        <w:t>。只想享受党章赋予的权利，不想履行党章赋予的义务，天底下没有任何一个成熟的组织会允许其成员如此行事，这事关一个人对组织的忠诚。</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pPr>
      <w:r>
        <w:t>要讲“礼”，更要讲“理”</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center"/>
        <w:textAlignment w:val="auto"/>
        <w:outlineLvl w:val="9"/>
      </w:pPr>
      <w:r>
        <w:rPr>
          <w:rFonts w:hint="eastAsia"/>
          <w:lang w:eastAsia="zh-CN"/>
        </w:rPr>
        <w:t>《</w:t>
      </w:r>
      <w:r>
        <w:rPr>
          <w:rFonts w:hint="eastAsia"/>
          <w:lang w:val="en-US" w:eastAsia="zh-CN"/>
        </w:rPr>
        <w:t xml:space="preserve"> </w:t>
      </w:r>
      <w:r>
        <w:t>中国纪检监察报</w:t>
      </w:r>
      <w:r>
        <w:rPr>
          <w:rFonts w:hint="eastAsia"/>
          <w:lang w:val="en-US" w:eastAsia="zh-CN"/>
        </w:rPr>
        <w:t xml:space="preserve"> 》 </w:t>
      </w:r>
      <w:r>
        <w:t>　</w:t>
      </w:r>
      <w:r>
        <w:rPr>
          <w:rFonts w:hint="eastAsia" w:ascii="仿宋_GB2312" w:hAnsi="仿宋_GB2312" w:eastAsia="仿宋_GB2312" w:cs="仿宋_GB2312"/>
          <w:lang w:val="en-US" w:eastAsia="zh-CN"/>
        </w:rPr>
        <w:t>（ 2016年01月</w:t>
      </w:r>
      <w:r>
        <w:rPr>
          <w:rFonts w:hint="eastAsia" w:ascii="仿宋_GB2312" w:hAnsi="仿宋_GB2312" w:cs="仿宋_GB2312"/>
          <w:lang w:val="en-US" w:eastAsia="zh-CN"/>
        </w:rPr>
        <w:t>21</w:t>
      </w:r>
      <w:r>
        <w:rPr>
          <w:rFonts w:hint="eastAsia" w:ascii="仿宋_GB2312" w:hAnsi="仿宋_GB2312" w:eastAsia="仿宋_GB2312" w:cs="仿宋_GB2312"/>
          <w:lang w:val="en-US" w:eastAsia="zh-CN"/>
        </w:rPr>
        <w:t>日 ）</w:t>
      </w:r>
      <w:r>
        <w:rPr>
          <w:lang w:val="en-US" w:eastAsia="zh-CN"/>
        </w:rPr>
        <w:fldChar w:fldCharType="begin"/>
      </w:r>
      <w:r>
        <w:rPr>
          <w:lang w:val="en-US" w:eastAsia="zh-CN"/>
        </w:rPr>
        <w:instrText xml:space="preserve"> HYPERLINK "http://csr.mos.gov.cn/content/2016-01/21/content_25787.htm" </w:instrText>
      </w:r>
      <w:r>
        <w:rPr>
          <w:lang w:val="en-US" w:eastAsia="zh-CN"/>
        </w:rPr>
        <w:fldChar w:fldCharType="separate"/>
      </w:r>
      <w:r>
        <w:rPr>
          <w:lang w:val="en-US" w:eastAsia="zh-CN"/>
        </w:rPr>
        <w:fldChar w:fldCharType="end"/>
      </w:r>
      <w:r>
        <w:rPr>
          <w:lang w:val="en-US" w:eastAsia="zh-CN"/>
        </w:rPr>
        <w:fldChar w:fldCharType="begin"/>
      </w:r>
      <w:r>
        <w:rPr>
          <w:lang w:val="en-US" w:eastAsia="zh-CN"/>
        </w:rPr>
        <w:instrText xml:space="preserve"> HYPERLINK "http://csr.mos.gov.cn/content/2016-01/21/content_25787.htm" \o "分享到新浪微博" </w:instrText>
      </w:r>
      <w:r>
        <w:rPr>
          <w:lang w:val="en-US" w:eastAsia="zh-CN"/>
        </w:rPr>
        <w:fldChar w:fldCharType="separate"/>
      </w:r>
      <w:r>
        <w:rPr>
          <w:lang w:val="en-US" w:eastAsia="zh-CN"/>
        </w:rPr>
        <w:fldChar w:fldCharType="end"/>
      </w:r>
      <w:r>
        <w:rPr>
          <w:lang w:val="en-US" w:eastAsia="zh-CN"/>
        </w:rPr>
        <w:fldChar w:fldCharType="begin"/>
      </w:r>
      <w:r>
        <w:rPr>
          <w:lang w:val="en-US" w:eastAsia="zh-CN"/>
        </w:rPr>
        <w:instrText xml:space="preserve"> HYPERLINK "http://csr.mos.gov.cn/content/2016-01/21/content_25787.htm" \o "分享到微信" </w:instrText>
      </w:r>
      <w:r>
        <w:rPr>
          <w:lang w:val="en-US" w:eastAsia="zh-CN"/>
        </w:rPr>
        <w:fldChar w:fldCharType="separate"/>
      </w:r>
      <w:r>
        <w:rPr>
          <w:lang w:val="en-US" w:eastAsia="zh-CN"/>
        </w:rPr>
        <w:fldChar w:fldCharType="end"/>
      </w:r>
      <w:r>
        <w:rPr>
          <w:lang w:val="en-US" w:eastAsia="zh-CN"/>
        </w:rPr>
        <w:fldChar w:fldCharType="begin"/>
      </w:r>
      <w:r>
        <w:rPr>
          <w:lang w:val="en-US" w:eastAsia="zh-CN"/>
        </w:rPr>
        <w:instrText xml:space="preserve"> HYPERLINK "http://csr.mos.gov.cn/content/2016-01/21/content_25787.htm" \o "分享到QQ空间" </w:instrText>
      </w:r>
      <w:r>
        <w:rPr>
          <w:lang w:val="en-US" w:eastAsia="zh-CN"/>
        </w:rPr>
        <w:fldChar w:fldCharType="separate"/>
      </w:r>
      <w:r>
        <w:rPr>
          <w:lang w:val="en-US" w:eastAsia="zh-CN"/>
        </w:rPr>
        <w:fldChar w:fldCharType="end"/>
      </w:r>
      <w:r>
        <w:rPr>
          <w:lang w:val="en-US" w:eastAsia="zh-CN"/>
        </w:rPr>
        <w:fldChar w:fldCharType="begin"/>
      </w:r>
      <w:r>
        <w:rPr>
          <w:lang w:val="en-US" w:eastAsia="zh-CN"/>
        </w:rPr>
        <w:instrText xml:space="preserve"> HYPERLINK "http://csr.mos.gov.cn/content/2016-01/21/content_25787.htm" \o "分享到QQ好友" </w:instrText>
      </w:r>
      <w:r>
        <w:rPr>
          <w:lang w:val="en-US" w:eastAsia="zh-CN"/>
        </w:rPr>
        <w:fldChar w:fldCharType="separate"/>
      </w:r>
      <w:r>
        <w:rPr>
          <w:lang w:val="en-US" w:eastAsia="zh-CN"/>
        </w:rPr>
        <w:fldChar w:fldCharType="end"/>
      </w:r>
      <w:r>
        <w:rPr>
          <w:lang w:val="en-US" w:eastAsia="zh-CN"/>
        </w:rPr>
        <w:fldChar w:fldCharType="begin"/>
      </w:r>
      <w:r>
        <w:rPr>
          <w:lang w:val="en-US" w:eastAsia="zh-CN"/>
        </w:rPr>
        <w:instrText xml:space="preserve"> HYPERLINK "http://csr.mos.gov.cn/content/2016-01/21/content_25787.htm" \o "分享到百度贴吧" </w:instrText>
      </w:r>
      <w:r>
        <w:rPr>
          <w:lang w:val="en-US" w:eastAsia="zh-CN"/>
        </w:rPr>
        <w:fldChar w:fldCharType="separate"/>
      </w:r>
      <w:r>
        <w:rPr>
          <w:lang w:val="en-US" w:eastAsia="zh-CN"/>
        </w:rPr>
        <w:fldChar w:fldCharType="end"/>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pPr>
      <w:r>
        <w:t>在党风廉政建设方面，由于连年严肃整饬、处理，与年节密切相关的腐败问题大有收敛，但成果依然很不巩固。稍有松手，就会反弹。从这个意义上说，在请客、送礼、聚会等年节传统项目上，有些道理还是要经常讲，有些事情还是要反复抓。不是不能吃饭，而是</w:t>
      </w:r>
      <w:r>
        <w:rPr>
          <w:color w:val="FF0000"/>
        </w:rPr>
        <w:t>不要公款私用请客吃饭</w:t>
      </w:r>
      <w:r>
        <w:t>。不是不能送礼，而是</w:t>
      </w:r>
      <w:r>
        <w:rPr>
          <w:color w:val="FF0000"/>
        </w:rPr>
        <w:t>不要夹带不地道的私心私货。</w:t>
      </w:r>
      <w:r>
        <w:t>不是不能与同事朋友聚会，而是</w:t>
      </w:r>
      <w:r>
        <w:rPr>
          <w:color w:val="FF0000"/>
        </w:rPr>
        <w:t>不要使不健康的东西潜滋暗长</w:t>
      </w:r>
      <w:r>
        <w:t>。中国人讲礼，更讲理。在年节诸种应酬或走动中，还是要处理好各种关系，党员干部特别是领导干部尤其应该如此。</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default"/>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default"/>
        </w:rPr>
      </w:pPr>
      <w:r>
        <w:rPr>
          <w:rFonts w:hint="default"/>
        </w:rPr>
        <w:t>不勤背后多腐败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center"/>
        <w:textAlignment w:val="auto"/>
        <w:rPr>
          <w:rFonts w:hint="eastAsia" w:ascii="仿宋_GB2312" w:hAnsi="仿宋_GB2312" w:eastAsia="仿宋_GB2312" w:cs="仿宋_GB2312"/>
          <w:b w:val="0"/>
          <w:i w:val="0"/>
          <w:caps w:val="0"/>
          <w:color w:val="000000"/>
          <w:spacing w:val="0"/>
          <w:sz w:val="21"/>
          <w:szCs w:val="21"/>
        </w:rPr>
      </w:pPr>
      <w:r>
        <w:rPr>
          <w:rFonts w:hint="eastAsia" w:ascii="仿宋_GB2312" w:hAnsi="仿宋_GB2312" w:eastAsia="仿宋_GB2312" w:cs="仿宋_GB2312"/>
          <w:b w:val="0"/>
          <w:i w:val="0"/>
          <w:caps w:val="0"/>
          <w:color w:val="000000"/>
          <w:spacing w:val="0"/>
          <w:sz w:val="24"/>
          <w:szCs w:val="24"/>
          <w:lang w:eastAsia="zh-CN"/>
        </w:rPr>
        <w:t>《</w:t>
      </w:r>
      <w:r>
        <w:rPr>
          <w:rFonts w:hint="eastAsia" w:ascii="仿宋_GB2312" w:hAnsi="仿宋_GB2312" w:eastAsia="仿宋_GB2312" w:cs="仿宋_GB2312"/>
          <w:b w:val="0"/>
          <w:i w:val="0"/>
          <w:caps w:val="0"/>
          <w:color w:val="000000"/>
          <w:spacing w:val="0"/>
          <w:sz w:val="24"/>
          <w:szCs w:val="24"/>
          <w:lang w:val="en-US" w:eastAsia="zh-CN"/>
        </w:rPr>
        <w:t xml:space="preserve"> </w:t>
      </w:r>
      <w:r>
        <w:rPr>
          <w:rFonts w:hint="eastAsia" w:ascii="仿宋_GB2312" w:hAnsi="仿宋_GB2312" w:eastAsia="仿宋_GB2312" w:cs="仿宋_GB2312"/>
          <w:b w:val="0"/>
          <w:i w:val="0"/>
          <w:caps w:val="0"/>
          <w:color w:val="000000"/>
          <w:spacing w:val="0"/>
          <w:sz w:val="24"/>
          <w:szCs w:val="24"/>
        </w:rPr>
        <w:t>中国纪检监察报</w:t>
      </w:r>
      <w:r>
        <w:rPr>
          <w:rFonts w:hint="eastAsia" w:ascii="仿宋_GB2312" w:hAnsi="仿宋_GB2312" w:eastAsia="仿宋_GB2312" w:cs="仿宋_GB2312"/>
          <w:b w:val="0"/>
          <w:i w:val="0"/>
          <w:caps w:val="0"/>
          <w:color w:val="000000"/>
          <w:spacing w:val="0"/>
          <w:sz w:val="24"/>
          <w:szCs w:val="24"/>
          <w:lang w:val="en-US" w:eastAsia="zh-CN"/>
        </w:rPr>
        <w:t xml:space="preserve"> 》 </w:t>
      </w:r>
      <w:r>
        <w:rPr>
          <w:rFonts w:hint="eastAsia" w:ascii="仿宋_GB2312" w:hAnsi="仿宋_GB2312" w:eastAsia="仿宋_GB2312" w:cs="仿宋_GB2312"/>
          <w:lang w:val="en-US" w:eastAsia="zh-CN"/>
        </w:rPr>
        <w:t>（ 2016年01月</w:t>
      </w:r>
      <w:r>
        <w:rPr>
          <w:rFonts w:hint="eastAsia" w:ascii="仿宋_GB2312" w:hAnsi="仿宋_GB2312" w:cs="仿宋_GB2312"/>
          <w:lang w:val="en-US" w:eastAsia="zh-CN"/>
        </w:rPr>
        <w:t>21</w:t>
      </w:r>
      <w:r>
        <w:rPr>
          <w:rFonts w:hint="eastAsia" w:ascii="仿宋_GB2312" w:hAnsi="仿宋_GB2312" w:eastAsia="仿宋_GB2312" w:cs="仿宋_GB2312"/>
          <w:lang w:val="en-US" w:eastAsia="zh-CN"/>
        </w:rPr>
        <w:t>日 ）</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default"/>
        </w:rPr>
      </w:pPr>
      <w:r>
        <w:rPr>
          <w:rFonts w:hint="default"/>
          <w:color w:val="FF0000"/>
        </w:rPr>
        <w:t>不廉是腐败，不勤也是腐败。</w:t>
      </w:r>
      <w:r>
        <w:rPr>
          <w:rFonts w:hint="default"/>
        </w:rPr>
        <w:t>不作为、慢作为，看似小事小节，可如果任其发展，不仅延误改革发展时机，损害群众直接利益，更侵害党的肌体，损害党的执政基础，危害不容小视。</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default"/>
        </w:rPr>
      </w:pPr>
      <w:r>
        <w:rPr>
          <w:rFonts w:hint="default"/>
        </w:rPr>
        <w:t>“在其位谋其政，任其职尽其责”。选择了从政，当既要廉政，又要勤政，把握好“干事”和“干净”的统一</w:t>
      </w:r>
      <w:r>
        <w:rPr>
          <w:rFonts w:hint="eastAsia"/>
          <w:lang w:eastAsia="zh-CN"/>
        </w:rPr>
        <w:t>。</w:t>
      </w:r>
      <w:r>
        <w:rPr>
          <w:rFonts w:hint="default"/>
        </w:rPr>
        <w:t>对此，各级党委要切实担负起全面从严治党主体责任，下大力气治理不作为、慢作为，解决群众身边的庸政懒政问题。</w:t>
      </w:r>
      <w:r>
        <w:rPr>
          <w:rFonts w:hint="default"/>
          <w:color w:val="FF0000"/>
        </w:rPr>
        <w:t>各级纪检监察机关要加强监督执纪，对推诿扯皮、敷衍塞责等突出问题，坚决查处</w:t>
      </w:r>
      <w:r>
        <w:rPr>
          <w:rFonts w:hint="default"/>
        </w:rPr>
        <w:t>，用纪律管住尸位素餐的“稻草人”，切实推动全面从严治党向基层延伸。</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黑体" w:eastAsia="黑体" w:cs="黑体"/>
          <w:b/>
          <w:bCs w:val="0"/>
          <w:color w:val="auto"/>
          <w:sz w:val="24"/>
          <w:szCs w:val="24"/>
        </w:rPr>
      </w:pPr>
      <w:r>
        <w:rPr>
          <w:rFonts w:hint="eastAsia" w:ascii="黑体" w:hAnsi="黑体" w:eastAsia="黑体" w:cs="黑体"/>
          <w:b/>
          <w:bCs w:val="0"/>
          <w:i w:val="0"/>
          <w:caps w:val="0"/>
          <w:color w:val="auto"/>
          <w:spacing w:val="0"/>
          <w:sz w:val="24"/>
          <w:szCs w:val="24"/>
          <w:shd w:val="clear" w:fill="FFFFFF"/>
        </w:rPr>
        <w:t>各级纪检监察机关查处88起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黑体" w:eastAsia="黑体" w:cs="黑体"/>
          <w:b/>
          <w:bCs w:val="0"/>
          <w:color w:val="auto"/>
          <w:sz w:val="24"/>
          <w:szCs w:val="24"/>
        </w:rPr>
      </w:pPr>
      <w:r>
        <w:rPr>
          <w:rFonts w:hint="eastAsia" w:ascii="黑体" w:hAnsi="黑体" w:eastAsia="黑体" w:cs="黑体"/>
          <w:b/>
          <w:bCs w:val="0"/>
          <w:i w:val="0"/>
          <w:caps w:val="0"/>
          <w:color w:val="auto"/>
          <w:spacing w:val="0"/>
          <w:sz w:val="24"/>
          <w:szCs w:val="24"/>
          <w:shd w:val="clear" w:fill="FFFFFF"/>
        </w:rPr>
        <w:t>违反中央八项规定精神问题</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pPr>
      <w:r>
        <w:rPr>
          <w:rFonts w:hint="eastAsia" w:ascii="仿宋_GB2312" w:hAnsi="仿宋_GB2312" w:cs="仿宋_GB2312"/>
          <w:lang w:val="en-US" w:eastAsia="zh-CN"/>
        </w:rPr>
        <w:t>中央纪委监察部网站</w:t>
      </w:r>
      <w:r>
        <w:rPr>
          <w:rFonts w:hint="eastAsia" w:ascii="仿宋_GB2312" w:hAnsi="仿宋_GB2312" w:eastAsia="仿宋_GB2312" w:cs="仿宋_GB2312"/>
          <w:lang w:val="en-US" w:eastAsia="zh-CN"/>
        </w:rPr>
        <w:t>（ 2016年01月21日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仿宋_GB2312" w:hAnsi="仿宋_GB2312" w:eastAsia="仿宋_GB2312" w:cs="仿宋_GB2312"/>
          <w:b w:val="0"/>
          <w:bCs/>
        </w:rPr>
      </w:pPr>
      <w:r>
        <w:rPr>
          <w:rStyle w:val="7"/>
          <w:rFonts w:hint="eastAsia" w:ascii="仿宋_GB2312" w:hAnsi="仿宋_GB2312" w:eastAsia="仿宋_GB2312" w:cs="仿宋_GB2312"/>
          <w:b w:val="0"/>
          <w:bCs/>
          <w:i w:val="0"/>
          <w:caps w:val="0"/>
          <w:color w:val="000000"/>
          <w:spacing w:val="0"/>
          <w:kern w:val="0"/>
          <w:sz w:val="24"/>
          <w:szCs w:val="24"/>
          <w:shd w:val="clear" w:fill="FFFFFF"/>
          <w:lang w:val="en-US" w:eastAsia="zh-CN" w:bidi="ar"/>
        </w:rPr>
        <w:t>　　浙江省通报5起违反中央八项规定精神问题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sz w:val="24"/>
          <w:szCs w:val="24"/>
          <w:shd w:val="clear" w:fill="FFFFFF"/>
        </w:rPr>
        <w:t>　　1.杭州市江干区城市管理行政执法局（大队）闸弄口中队原中队长张士祥违规收受监管服务对象财物问题。张士祥违规收受监管服务对象财物，受到留党察看一年、行政撤职处分。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sz w:val="24"/>
          <w:szCs w:val="24"/>
          <w:shd w:val="clear" w:fill="FFFFFF"/>
        </w:rPr>
        <w:t>　　2.泰顺县司法局党组成员、政治处主任陶呈随违规使用公务用车问题。陶呈随违规使用公务用车，受到党内警告处分。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sz w:val="24"/>
          <w:szCs w:val="24"/>
          <w:shd w:val="clear" w:fill="FFFFFF"/>
        </w:rPr>
        <w:t>　　3.海宁市斜桥镇国土资源所所长朱叶清、镇村镇建设服务中心原副主任陆海荣违规接受宴请和高消费娱乐活动问题。朱叶清、陆海荣违规接受宴请和高消费娱乐活动，分别受到党内警告处分。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i w:val="0"/>
          <w:caps w:val="0"/>
          <w:color w:val="000000"/>
          <w:spacing w:val="0"/>
          <w:sz w:val="24"/>
          <w:szCs w:val="24"/>
          <w:shd w:val="clear" w:fill="FFFFFF"/>
        </w:rPr>
        <w:t>　　4.绍兴市柯桥区杨汛桥镇园里湖居委会党支部书记孔永泉违规公款吃喝等问题。孔永泉违规公款吃喝，违规发放福利，受到党内严重警告处分，违纪款已清退。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80" w:firstLineChars="200"/>
        <w:jc w:val="both"/>
        <w:textAlignment w:val="auto"/>
        <w:outlineLvl w:val="9"/>
        <w:rPr>
          <w:rFonts w:hint="eastAsia" w:ascii="仿宋_GB2312" w:hAnsi="仿宋_GB2312" w:eastAsia="仿宋_GB2312" w:cs="仿宋_GB2312"/>
          <w:b w:val="0"/>
          <w:i w:val="0"/>
          <w:caps w:val="0"/>
          <w:color w:val="000000"/>
          <w:spacing w:val="0"/>
          <w:sz w:val="24"/>
          <w:szCs w:val="24"/>
          <w:shd w:val="clear" w:fill="FFFFFF"/>
        </w:rPr>
      </w:pPr>
      <w:r>
        <w:rPr>
          <w:rFonts w:hint="eastAsia" w:ascii="仿宋_GB2312" w:hAnsi="仿宋_GB2312" w:eastAsia="仿宋_GB2312" w:cs="仿宋_GB2312"/>
          <w:b w:val="0"/>
          <w:i w:val="0"/>
          <w:caps w:val="0"/>
          <w:color w:val="000000"/>
          <w:spacing w:val="0"/>
          <w:sz w:val="24"/>
          <w:szCs w:val="24"/>
          <w:shd w:val="clear" w:fill="FFFFFF"/>
        </w:rPr>
        <w:t>5.缙云县财政局国企科副科长厉源进违规收受香烟等礼品问题。厉源进违规收受香烟等礼品，受到党内警告处分，违纪所得予以收缴。</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default"/>
          <w:color w:val="auto"/>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pPr>
      <w:r>
        <w:t>透视“官骗”背后的“权力病”</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center"/>
        <w:textAlignment w:val="auto"/>
        <w:outlineLvl w:val="9"/>
        <w:rPr>
          <w:rFonts w:hint="eastAsia"/>
        </w:rPr>
      </w:pPr>
      <w:r>
        <w:rPr>
          <w:rFonts w:hint="eastAsia"/>
          <w:lang w:eastAsia="zh-CN"/>
        </w:rPr>
        <w:t>《</w:t>
      </w:r>
      <w:r>
        <w:rPr>
          <w:rFonts w:hint="eastAsia"/>
          <w:lang w:val="en-US" w:eastAsia="zh-CN"/>
        </w:rPr>
        <w:t xml:space="preserve"> </w:t>
      </w:r>
      <w:r>
        <w:t>中国纪检监察报</w:t>
      </w:r>
      <w:r>
        <w:rPr>
          <w:rFonts w:hint="eastAsia"/>
          <w:lang w:val="en-US" w:eastAsia="zh-CN"/>
        </w:rPr>
        <w:t xml:space="preserve"> </w:t>
      </w:r>
      <w:r>
        <w:rPr>
          <w:rFonts w:hint="eastAsia"/>
          <w:lang w:eastAsia="zh-CN"/>
        </w:rPr>
        <w:t>》</w:t>
      </w:r>
      <w:r>
        <w:t>　</w:t>
      </w:r>
      <w:r>
        <w:rPr>
          <w:rFonts w:hint="eastAsia" w:ascii="仿宋_GB2312" w:hAnsi="仿宋_GB2312" w:eastAsia="仿宋_GB2312" w:cs="仿宋_GB2312"/>
          <w:lang w:val="en-US" w:eastAsia="zh-CN"/>
        </w:rPr>
        <w:t>（ 2016年01月</w:t>
      </w:r>
      <w:r>
        <w:rPr>
          <w:rFonts w:hint="eastAsia" w:ascii="仿宋_GB2312" w:hAnsi="仿宋_GB2312" w:cs="仿宋_GB2312"/>
          <w:lang w:val="en-US" w:eastAsia="zh-CN"/>
        </w:rPr>
        <w:t>22</w:t>
      </w:r>
      <w:r>
        <w:rPr>
          <w:rFonts w:hint="eastAsia" w:ascii="仿宋_GB2312" w:hAnsi="仿宋_GB2312" w:eastAsia="仿宋_GB2312" w:cs="仿宋_GB2312"/>
          <w:lang w:val="en-US" w:eastAsia="zh-CN"/>
        </w:rPr>
        <w:t>日 ）</w:t>
      </w:r>
      <w:r>
        <w:rPr>
          <w:rFonts w:hint="eastAsia"/>
          <w:lang w:val="en-US" w:eastAsia="zh-CN"/>
        </w:rPr>
        <w:fldChar w:fldCharType="begin"/>
      </w:r>
      <w:r>
        <w:rPr>
          <w:rFonts w:hint="eastAsia"/>
          <w:lang w:val="en-US" w:eastAsia="zh-CN"/>
        </w:rPr>
        <w:instrText xml:space="preserve"> HYPERLINK "http://csr.mos.gov.cn/content/2016-01/22/content_26197.htm"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"http://csr.mos.gov.cn/content/2016-01/22/content_26197.htm" \o "分享到新浪微博"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"http://csr.mos.gov.cn/content/2016-01/22/content_26197.htm" \o "分享到微信"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"http://csr.mos.gov.cn/content/2016-01/22/content_26197.htm" \o "分享到QQ空间"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"http://csr.mos.gov.cn/content/2016-01/22/content_26197.htm" \o "分享到QQ好友" </w:instrText>
      </w:r>
      <w:r>
        <w:rPr>
          <w:rFonts w:hint="eastAsia"/>
          <w:lang w:val="en-US" w:eastAsia="zh-CN"/>
        </w:rPr>
        <w:fldChar w:fldCharType="separate"/>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"http://csr.mos.gov.cn/content/2016-01/22/content_26197.htm" \o "分享到百度贴吧" </w:instrText>
      </w:r>
      <w:r>
        <w:rPr>
          <w:rFonts w:hint="eastAsia"/>
          <w:lang w:val="en-US" w:eastAsia="zh-CN"/>
        </w:rPr>
        <w:fldChar w:fldCharType="separate"/>
      </w:r>
      <w:r>
        <w:rPr>
          <w:rFonts w:hint="eastAsia"/>
          <w:lang w:val="en-US" w:eastAsia="zh-CN"/>
        </w:rPr>
        <w:fldChar w:fldCharType="end"/>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pPr>
      <w:r>
        <w:rPr>
          <w:rFonts w:hint="eastAsia"/>
        </w:rPr>
        <w:t>近年来，</w:t>
      </w:r>
      <w:r>
        <w:rPr>
          <w:rFonts w:hint="eastAsia"/>
          <w:color w:val="00B050"/>
        </w:rPr>
        <w:t>有一些骗子专门冒充领导干部、领导干部亲属或其身边工作人员，以晋升、办事等为诱饵，大发不义之财，</w:t>
      </w:r>
      <w:r>
        <w:rPr>
          <w:rFonts w:hint="eastAsia"/>
        </w:rPr>
        <w:t>被称为“官骗”。让人诧异的是，除了不少群众上当之外，一些党员干部竟也涉及其中。这种可笑现象的背后反映出的特权思想危害不可小觑，亟须引起高度重视。</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pPr>
      <w:r>
        <w:rPr>
          <w:rFonts w:hint="eastAsia"/>
        </w:rPr>
        <w:t>从首要的方面来说，要</w:t>
      </w:r>
      <w:r>
        <w:rPr>
          <w:rFonts w:hint="eastAsia"/>
          <w:color w:val="FF0000"/>
        </w:rPr>
        <w:t>强化党员干部的纪律与规矩意识</w:t>
      </w:r>
      <w:r>
        <w:rPr>
          <w:rFonts w:hint="eastAsia"/>
        </w:rPr>
        <w:t>，改进各类作风问题。要想从根本上铲除特权思想，还要把纪律立起来，对各类腐败现象和作风问题狠抓严惩，促进良好政治生态的形成。同时，</w:t>
      </w:r>
      <w:r>
        <w:rPr>
          <w:rFonts w:hint="eastAsia"/>
          <w:color w:val="FF0000"/>
        </w:rPr>
        <w:t>要加强制度建设</w:t>
      </w:r>
      <w:r>
        <w:rPr>
          <w:rFonts w:hint="eastAsia"/>
        </w:rPr>
        <w:t>，规范和透明权力运行，减少权力“任性”的弹性空间，让各种“拉关系”、“走后门”的潜规则得到铲除。</w:t>
      </w: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rPr>
      </w:pPr>
      <w:r>
        <w:rPr>
          <w:rFonts w:hint="eastAsia"/>
        </w:rPr>
        <w:t>从“不敢”到“不想”有多远？</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pPr>
      <w:r>
        <w:rPr>
          <w:rFonts w:hint="eastAsia"/>
          <w:lang w:val="en-US" w:eastAsia="zh-CN"/>
        </w:rPr>
        <w:t xml:space="preserve">《 中国纪检监察报 》 </w:t>
      </w:r>
      <w:r>
        <w:rPr>
          <w:rFonts w:hint="eastAsia" w:ascii="仿宋_GB2312" w:hAnsi="仿宋_GB2312" w:eastAsia="仿宋_GB2312" w:cs="仿宋_GB2312"/>
          <w:lang w:val="en-US" w:eastAsia="zh-CN"/>
        </w:rPr>
        <w:t xml:space="preserve"> （ 2016年01月</w:t>
      </w:r>
      <w:r>
        <w:rPr>
          <w:rFonts w:hint="eastAsia" w:ascii="仿宋_GB2312" w:hAnsi="仿宋_GB2312" w:cs="仿宋_GB2312"/>
          <w:lang w:val="en-US" w:eastAsia="zh-CN"/>
        </w:rPr>
        <w:t>22</w:t>
      </w:r>
      <w:r>
        <w:rPr>
          <w:rFonts w:hint="eastAsia" w:ascii="仿宋_GB2312" w:hAnsi="仿宋_GB2312" w:eastAsia="仿宋_GB2312" w:cs="仿宋_GB2312"/>
          <w:lang w:val="en-US" w:eastAsia="zh-CN"/>
        </w:rPr>
        <w:t>日 ）</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r>
        <w:rPr>
          <w:rFonts w:hint="eastAsia"/>
        </w:rPr>
        <w:t>认识到位，行动才能自觉。仅存“不敢”、远未“不想”的根源在于思想认识问题，即没有认识到作风问题关系人心向背，关系党的执政基础；没有认识到身为一名共产党员，就应该向着高一点的标准去努力。如果认识到了这一点，即便没有外在约束，也绝对不会心心念念地想着“兴风作浪”、贪污腐化！</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right="0" w:rightChars="0"/>
        <w:jc w:val="left"/>
        <w:textAlignment w:val="auto"/>
        <w:outlineLvl w:val="9"/>
      </w:pPr>
      <w:r>
        <w:rPr>
          <w:rFonts w:hint="eastAsia"/>
        </w:rPr>
        <w:t>　　十八大以来，中央在推进全面从严治党、加强纪律建设的同时，一方面大力推动简政放权，大幅削减和下放审批事项、简化办事程序，减少寻租机会，对腐败和不正之风釜底抽薪；另一方面出台</w:t>
      </w:r>
      <w:r>
        <w:rPr>
          <w:rFonts w:hint="eastAsia"/>
          <w:color w:val="0070C0"/>
        </w:rPr>
        <w:t>《党政机关厉行节约反对浪费条例》、《中央和国家机关公务用车制度改革方案》</w:t>
      </w:r>
      <w:r>
        <w:rPr>
          <w:rFonts w:hint="eastAsia"/>
        </w:rPr>
        <w:t>等制度，推动巡视、派驻、审计监督全覆盖，在实现“不能”方面迈出了坚实步伐</w:t>
      </w:r>
      <w:r>
        <w:rPr>
          <w:rFonts w:hint="eastAsia"/>
          <w:lang w:eastAsia="zh-CN"/>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default"/>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rPr>
      </w:pPr>
      <w:r>
        <w:rPr>
          <w:rFonts w:hint="eastAsia"/>
        </w:rPr>
        <w:t>“点赞”声中更要保持冷静清醒</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pPr>
      <w:r>
        <w:rPr>
          <w:rFonts w:hint="eastAsia"/>
          <w:lang w:val="en-US" w:eastAsia="zh-CN"/>
        </w:rPr>
        <w:t xml:space="preserve">《 中国纪检监察报 》 </w:t>
      </w:r>
      <w:r>
        <w:rPr>
          <w:rFonts w:hint="eastAsia" w:ascii="仿宋_GB2312" w:hAnsi="仿宋_GB2312" w:eastAsia="仿宋_GB2312" w:cs="仿宋_GB2312"/>
          <w:lang w:val="en-US" w:eastAsia="zh-CN"/>
        </w:rPr>
        <w:t xml:space="preserve"> （ 2016年01月</w:t>
      </w:r>
      <w:r>
        <w:rPr>
          <w:rFonts w:hint="eastAsia" w:ascii="仿宋_GB2312" w:hAnsi="仿宋_GB2312" w:cs="仿宋_GB2312"/>
          <w:lang w:val="en-US" w:eastAsia="zh-CN"/>
        </w:rPr>
        <w:t>22</w:t>
      </w:r>
      <w:r>
        <w:rPr>
          <w:rFonts w:hint="eastAsia" w:ascii="仿宋_GB2312" w:hAnsi="仿宋_GB2312" w:eastAsia="仿宋_GB2312" w:cs="仿宋_GB2312"/>
          <w:lang w:val="en-US" w:eastAsia="zh-CN"/>
        </w:rPr>
        <w:t>日 ）</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eastAsia"/>
        </w:rPr>
        <w:t>　　前不久召开的十八届中央纪委六次全会，在肯定成绩的同时，分析了工作中存在的问题，要求保持冷静清醒、坚定信心决心。日前，中央纪委党风政风监督室负责人在接受采访时指出，</w:t>
      </w:r>
      <w:r>
        <w:rPr>
          <w:rFonts w:hint="eastAsia"/>
          <w:color w:val="FF0000"/>
        </w:rPr>
        <w:t>2015年各级纪检监察机关所查处的违反中央八项规定精神问题人数比2014年翻一番</w:t>
      </w:r>
      <w:r>
        <w:rPr>
          <w:rFonts w:hint="eastAsia"/>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r>
        <w:rPr>
          <w:rFonts w:hint="eastAsia"/>
        </w:rPr>
        <w:t>仍有一些党员干部，甚至高级干部，</w:t>
      </w:r>
      <w:r>
        <w:rPr>
          <w:rFonts w:hint="eastAsia"/>
          <w:color w:val="00B050"/>
        </w:rPr>
        <w:t>对越扎越紧的党规党纪笼子视若无睹，对无禁区、全覆盖、零容忍的惩腐高压态势不以为意，顶风违纪现象一再发生</w:t>
      </w:r>
      <w:r>
        <w:rPr>
          <w:rFonts w:hint="eastAsia"/>
        </w:rPr>
        <w:t>。这些情况充分验证了党中央对党风廉政建设和反腐败斗争形势依然严峻复杂的准确判断，凸显了坚持全面从严治党的必要性与紧迫性</w:t>
      </w:r>
      <w:r>
        <w:rPr>
          <w:rFonts w:hint="eastAsia"/>
          <w:lang w:eastAsia="zh-CN"/>
        </w:rPr>
        <w:t>。</w:t>
      </w:r>
      <w:r>
        <w:rPr>
          <w:rFonts w:hint="eastAsia"/>
        </w:rPr>
        <w:t>纪律检查机关不仅要有直面问题的魄力，也要有咬定目标的定力。只有时刻保持冷静清醒，牢记使命，不忘初心，真正做到打铁自身硬、正人先正己，以啄木鸟精神严格执纪，才能起到治病树、拔烂树的作用，守护好共产党人共同的家园，营造山清水秀的政治生态。</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default"/>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color w:val="202020"/>
          <w:szCs w:val="33"/>
        </w:rPr>
      </w:pPr>
      <w:r>
        <w:t>舆论集体点赞“四个足够自信”</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rPr>
          <w:rFonts w:hint="eastAsia" w:ascii="微软雅黑" w:hAnsi="微软雅黑" w:eastAsia="微软雅黑" w:cs="微软雅黑"/>
          <w:szCs w:val="18"/>
        </w:rPr>
      </w:pPr>
      <w:r>
        <w:rPr>
          <w:rFonts w:hint="eastAsia"/>
          <w:lang w:val="en-US" w:eastAsia="zh-CN"/>
        </w:rPr>
        <w:t xml:space="preserve">《 中国纪检监察报 》 </w:t>
      </w:r>
      <w:r>
        <w:rPr>
          <w:rFonts w:hint="eastAsia" w:ascii="仿宋_GB2312" w:hAnsi="仿宋_GB2312" w:eastAsia="仿宋_GB2312" w:cs="仿宋_GB2312"/>
          <w:lang w:val="en-US" w:eastAsia="zh-CN"/>
        </w:rPr>
        <w:t xml:space="preserve"> （ 2016年01月</w:t>
      </w:r>
      <w:r>
        <w:rPr>
          <w:rFonts w:hint="eastAsia" w:ascii="仿宋_GB2312" w:hAnsi="仿宋_GB2312" w:cs="仿宋_GB2312"/>
          <w:lang w:val="en-US" w:eastAsia="zh-CN"/>
        </w:rPr>
        <w:t>23</w:t>
      </w:r>
      <w:r>
        <w:rPr>
          <w:rFonts w:hint="eastAsia" w:ascii="仿宋_GB2312" w:hAnsi="仿宋_GB2312" w:eastAsia="仿宋_GB2312" w:cs="仿宋_GB2312"/>
          <w:lang w:val="en-US" w:eastAsia="zh-CN"/>
        </w:rPr>
        <w:t>日 ）</w:t>
      </w:r>
      <w:r>
        <w:rPr>
          <w:rFonts w:hint="eastAsia" w:ascii="微软雅黑" w:hAnsi="微软雅黑" w:eastAsia="微软雅黑" w:cs="微软雅黑"/>
          <w:kern w:val="0"/>
          <w:sz w:val="18"/>
          <w:szCs w:val="18"/>
          <w:shd w:val="clear" w:fill="FFFFFF"/>
          <w:lang w:val="en-US" w:eastAsia="zh-CN" w:bidi="ar"/>
        </w:rPr>
        <w:fldChar w:fldCharType="begin"/>
      </w:r>
      <w:r>
        <w:rPr>
          <w:rFonts w:hint="eastAsia" w:ascii="微软雅黑" w:hAnsi="微软雅黑" w:eastAsia="微软雅黑" w:cs="微软雅黑"/>
          <w:kern w:val="0"/>
          <w:sz w:val="18"/>
          <w:szCs w:val="18"/>
          <w:shd w:val="clear" w:fill="FFFFFF"/>
          <w:lang w:val="en-US" w:eastAsia="zh-CN" w:bidi="ar"/>
        </w:rPr>
        <w:instrText xml:space="preserve"> HYPERLINK "http://csr.mos.gov.cn/content/2016-01/23/content_26253.htm" </w:instrText>
      </w:r>
      <w:r>
        <w:rPr>
          <w:rFonts w:hint="eastAsia" w:ascii="微软雅黑" w:hAnsi="微软雅黑" w:eastAsia="微软雅黑" w:cs="微软雅黑"/>
          <w:kern w:val="0"/>
          <w:sz w:val="18"/>
          <w:szCs w:val="18"/>
          <w:shd w:val="clear" w:fill="FFFFFF"/>
          <w:lang w:val="en-US" w:eastAsia="zh-CN" w:bidi="ar"/>
        </w:rPr>
        <w:fldChar w:fldCharType="separate"/>
      </w:r>
      <w:r>
        <w:rPr>
          <w:rFonts w:hint="eastAsia" w:ascii="微软雅黑" w:hAnsi="微软雅黑" w:eastAsia="微软雅黑" w:cs="微软雅黑"/>
          <w:kern w:val="0"/>
          <w:sz w:val="18"/>
          <w:szCs w:val="18"/>
          <w:shd w:val="clear" w:fill="FFFFFF"/>
          <w:lang w:val="en-US" w:eastAsia="zh-CN" w:bidi="ar"/>
        </w:rPr>
        <w:fldChar w:fldCharType="end"/>
      </w:r>
      <w:r>
        <w:rPr>
          <w:rFonts w:hint="eastAsia" w:ascii="微软雅黑" w:hAnsi="微软雅黑" w:eastAsia="微软雅黑" w:cs="微软雅黑"/>
          <w:kern w:val="0"/>
          <w:sz w:val="18"/>
          <w:szCs w:val="18"/>
          <w:shd w:val="clear" w:fill="FFFFFF"/>
          <w:lang w:val="en-US" w:eastAsia="zh-CN" w:bidi="ar"/>
        </w:rPr>
        <w:fldChar w:fldCharType="begin"/>
      </w:r>
      <w:r>
        <w:rPr>
          <w:rFonts w:hint="eastAsia" w:ascii="微软雅黑" w:hAnsi="微软雅黑" w:eastAsia="微软雅黑" w:cs="微软雅黑"/>
          <w:kern w:val="0"/>
          <w:sz w:val="18"/>
          <w:szCs w:val="18"/>
          <w:shd w:val="clear" w:fill="FFFFFF"/>
          <w:lang w:val="en-US" w:eastAsia="zh-CN" w:bidi="ar"/>
        </w:rPr>
        <w:instrText xml:space="preserve"> HYPERLINK "http://csr.mos.gov.cn/content/2016-01/23/content_26253.htm" \o "分享到新浪微博" </w:instrText>
      </w:r>
      <w:r>
        <w:rPr>
          <w:rFonts w:hint="eastAsia" w:ascii="微软雅黑" w:hAnsi="微软雅黑" w:eastAsia="微软雅黑" w:cs="微软雅黑"/>
          <w:kern w:val="0"/>
          <w:sz w:val="18"/>
          <w:szCs w:val="18"/>
          <w:shd w:val="clear" w:fill="FFFFFF"/>
          <w:lang w:val="en-US" w:eastAsia="zh-CN" w:bidi="ar"/>
        </w:rPr>
        <w:fldChar w:fldCharType="separate"/>
      </w:r>
      <w:r>
        <w:rPr>
          <w:rFonts w:hint="eastAsia" w:ascii="微软雅黑" w:hAnsi="微软雅黑" w:eastAsia="微软雅黑" w:cs="微软雅黑"/>
          <w:kern w:val="0"/>
          <w:sz w:val="18"/>
          <w:szCs w:val="18"/>
          <w:shd w:val="clear" w:fill="FFFFFF"/>
          <w:lang w:val="en-US" w:eastAsia="zh-CN" w:bidi="ar"/>
        </w:rPr>
        <w:fldChar w:fldCharType="end"/>
      </w:r>
      <w:r>
        <w:rPr>
          <w:rFonts w:hint="eastAsia" w:ascii="微软雅黑" w:hAnsi="微软雅黑" w:eastAsia="微软雅黑" w:cs="微软雅黑"/>
          <w:kern w:val="0"/>
          <w:sz w:val="18"/>
          <w:szCs w:val="18"/>
          <w:shd w:val="clear" w:fill="FFFFFF"/>
          <w:lang w:val="en-US" w:eastAsia="zh-CN" w:bidi="ar"/>
        </w:rPr>
        <w:fldChar w:fldCharType="begin"/>
      </w:r>
      <w:r>
        <w:rPr>
          <w:rFonts w:hint="eastAsia" w:ascii="微软雅黑" w:hAnsi="微软雅黑" w:eastAsia="微软雅黑" w:cs="微软雅黑"/>
          <w:kern w:val="0"/>
          <w:sz w:val="18"/>
          <w:szCs w:val="18"/>
          <w:shd w:val="clear" w:fill="FFFFFF"/>
          <w:lang w:val="en-US" w:eastAsia="zh-CN" w:bidi="ar"/>
        </w:rPr>
        <w:instrText xml:space="preserve"> HYPERLINK "http://csr.mos.gov.cn/content/2016-01/23/content_26253.htm" \o "分享到微信" </w:instrText>
      </w:r>
      <w:r>
        <w:rPr>
          <w:rFonts w:hint="eastAsia" w:ascii="微软雅黑" w:hAnsi="微软雅黑" w:eastAsia="微软雅黑" w:cs="微软雅黑"/>
          <w:kern w:val="0"/>
          <w:sz w:val="18"/>
          <w:szCs w:val="18"/>
          <w:shd w:val="clear" w:fill="FFFFFF"/>
          <w:lang w:val="en-US" w:eastAsia="zh-CN" w:bidi="ar"/>
        </w:rPr>
        <w:fldChar w:fldCharType="separate"/>
      </w:r>
      <w:r>
        <w:rPr>
          <w:rFonts w:hint="eastAsia" w:ascii="微软雅黑" w:hAnsi="微软雅黑" w:eastAsia="微软雅黑" w:cs="微软雅黑"/>
          <w:kern w:val="0"/>
          <w:sz w:val="18"/>
          <w:szCs w:val="18"/>
          <w:shd w:val="clear" w:fill="FFFFFF"/>
          <w:lang w:val="en-US" w:eastAsia="zh-CN" w:bidi="ar"/>
        </w:rPr>
        <w:fldChar w:fldCharType="end"/>
      </w:r>
      <w:r>
        <w:rPr>
          <w:rFonts w:hint="eastAsia" w:ascii="微软雅黑" w:hAnsi="微软雅黑" w:eastAsia="微软雅黑" w:cs="微软雅黑"/>
          <w:kern w:val="0"/>
          <w:sz w:val="18"/>
          <w:szCs w:val="18"/>
          <w:shd w:val="clear" w:fill="FFFFFF"/>
          <w:lang w:val="en-US" w:eastAsia="zh-CN" w:bidi="ar"/>
        </w:rPr>
        <w:fldChar w:fldCharType="begin"/>
      </w:r>
      <w:r>
        <w:rPr>
          <w:rFonts w:hint="eastAsia" w:ascii="微软雅黑" w:hAnsi="微软雅黑" w:eastAsia="微软雅黑" w:cs="微软雅黑"/>
          <w:kern w:val="0"/>
          <w:sz w:val="18"/>
          <w:szCs w:val="18"/>
          <w:shd w:val="clear" w:fill="FFFFFF"/>
          <w:lang w:val="en-US" w:eastAsia="zh-CN" w:bidi="ar"/>
        </w:rPr>
        <w:instrText xml:space="preserve"> HYPERLINK "http://csr.mos.gov.cn/content/2016-01/23/content_26253.htm" \o "分享到QQ空间" </w:instrText>
      </w:r>
      <w:r>
        <w:rPr>
          <w:rFonts w:hint="eastAsia" w:ascii="微软雅黑" w:hAnsi="微软雅黑" w:eastAsia="微软雅黑" w:cs="微软雅黑"/>
          <w:kern w:val="0"/>
          <w:sz w:val="18"/>
          <w:szCs w:val="18"/>
          <w:shd w:val="clear" w:fill="FFFFFF"/>
          <w:lang w:val="en-US" w:eastAsia="zh-CN" w:bidi="ar"/>
        </w:rPr>
        <w:fldChar w:fldCharType="separate"/>
      </w:r>
      <w:r>
        <w:rPr>
          <w:rFonts w:hint="eastAsia" w:ascii="微软雅黑" w:hAnsi="微软雅黑" w:eastAsia="微软雅黑" w:cs="微软雅黑"/>
          <w:kern w:val="0"/>
          <w:sz w:val="18"/>
          <w:szCs w:val="18"/>
          <w:shd w:val="clear" w:fill="FFFFFF"/>
          <w:lang w:val="en-US" w:eastAsia="zh-CN" w:bidi="ar"/>
        </w:rPr>
        <w:fldChar w:fldCharType="end"/>
      </w:r>
      <w:r>
        <w:rPr>
          <w:rFonts w:hint="eastAsia" w:ascii="微软雅黑" w:hAnsi="微软雅黑" w:eastAsia="微软雅黑" w:cs="微软雅黑"/>
          <w:kern w:val="0"/>
          <w:sz w:val="18"/>
          <w:szCs w:val="18"/>
          <w:shd w:val="clear" w:fill="FFFFFF"/>
          <w:lang w:val="en-US" w:eastAsia="zh-CN" w:bidi="ar"/>
        </w:rPr>
        <w:fldChar w:fldCharType="begin"/>
      </w:r>
      <w:r>
        <w:rPr>
          <w:rFonts w:hint="eastAsia" w:ascii="微软雅黑" w:hAnsi="微软雅黑" w:eastAsia="微软雅黑" w:cs="微软雅黑"/>
          <w:kern w:val="0"/>
          <w:sz w:val="18"/>
          <w:szCs w:val="18"/>
          <w:shd w:val="clear" w:fill="FFFFFF"/>
          <w:lang w:val="en-US" w:eastAsia="zh-CN" w:bidi="ar"/>
        </w:rPr>
        <w:instrText xml:space="preserve"> HYPERLINK "http://csr.mos.gov.cn/content/2016-01/23/content_26253.htm" \o "分享到QQ好友" </w:instrText>
      </w:r>
      <w:r>
        <w:rPr>
          <w:rFonts w:hint="eastAsia" w:ascii="微软雅黑" w:hAnsi="微软雅黑" w:eastAsia="微软雅黑" w:cs="微软雅黑"/>
          <w:kern w:val="0"/>
          <w:sz w:val="18"/>
          <w:szCs w:val="18"/>
          <w:shd w:val="clear" w:fill="FFFFFF"/>
          <w:lang w:val="en-US" w:eastAsia="zh-CN" w:bidi="ar"/>
        </w:rPr>
        <w:fldChar w:fldCharType="separate"/>
      </w:r>
      <w:r>
        <w:rPr>
          <w:rFonts w:hint="eastAsia" w:ascii="微软雅黑" w:hAnsi="微软雅黑" w:eastAsia="微软雅黑" w:cs="微软雅黑"/>
          <w:kern w:val="0"/>
          <w:sz w:val="18"/>
          <w:szCs w:val="18"/>
          <w:shd w:val="clear" w:fill="FFFFFF"/>
          <w:lang w:val="en-US" w:eastAsia="zh-CN" w:bidi="ar"/>
        </w:rPr>
        <w:fldChar w:fldCharType="end"/>
      </w:r>
      <w:r>
        <w:rPr>
          <w:rFonts w:hint="eastAsia" w:ascii="微软雅黑" w:hAnsi="微软雅黑" w:eastAsia="微软雅黑" w:cs="微软雅黑"/>
          <w:kern w:val="0"/>
          <w:sz w:val="18"/>
          <w:szCs w:val="18"/>
          <w:shd w:val="clear" w:fill="FFFFFF"/>
          <w:lang w:val="en-US" w:eastAsia="zh-CN" w:bidi="ar"/>
        </w:rPr>
        <w:fldChar w:fldCharType="begin"/>
      </w:r>
      <w:r>
        <w:rPr>
          <w:rFonts w:hint="eastAsia" w:ascii="微软雅黑" w:hAnsi="微软雅黑" w:eastAsia="微软雅黑" w:cs="微软雅黑"/>
          <w:kern w:val="0"/>
          <w:sz w:val="18"/>
          <w:szCs w:val="18"/>
          <w:shd w:val="clear" w:fill="FFFFFF"/>
          <w:lang w:val="en-US" w:eastAsia="zh-CN" w:bidi="ar"/>
        </w:rPr>
        <w:instrText xml:space="preserve"> HYPERLINK "http://csr.mos.gov.cn/content/2016-01/23/content_26253.htm" \o "分享到百度贴吧" </w:instrText>
      </w:r>
      <w:r>
        <w:rPr>
          <w:rFonts w:hint="eastAsia" w:ascii="微软雅黑" w:hAnsi="微软雅黑" w:eastAsia="微软雅黑" w:cs="微软雅黑"/>
          <w:kern w:val="0"/>
          <w:sz w:val="18"/>
          <w:szCs w:val="18"/>
          <w:shd w:val="clear" w:fill="FFFFFF"/>
          <w:lang w:val="en-US" w:eastAsia="zh-CN" w:bidi="ar"/>
        </w:rPr>
        <w:fldChar w:fldCharType="separate"/>
      </w:r>
      <w:r>
        <w:rPr>
          <w:rFonts w:hint="eastAsia" w:ascii="微软雅黑" w:hAnsi="微软雅黑" w:eastAsia="微软雅黑" w:cs="微软雅黑"/>
          <w:kern w:val="0"/>
          <w:sz w:val="18"/>
          <w:szCs w:val="18"/>
          <w:shd w:val="clear" w:fill="FFFFFF"/>
          <w:lang w:val="en-US" w:eastAsia="zh-CN" w:bidi="ar"/>
        </w:rPr>
        <w:fldChar w:fldCharType="end"/>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vanish/>
          <w:szCs w:val="24"/>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color w:val="0070C0"/>
        </w:rPr>
      </w:pPr>
      <w:r>
        <w:rPr>
          <w:rFonts w:hint="eastAsia"/>
        </w:rPr>
        <w:t>习近平总书记在十八届中央纪委六次全会发表的重要讲话中强调，“</w:t>
      </w:r>
      <w:r>
        <w:rPr>
          <w:rFonts w:hint="eastAsia"/>
          <w:color w:val="0070C0"/>
        </w:rPr>
        <w:t>全党同志对党中央在反腐败斗争上的决心要有足够自信，对反腐败斗争取得的成绩要有足够自信，对反腐败斗争带来的正能量要有足够自信，对反腐败斗争的光明前景要有足够自信”。</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r>
        <w:rPr>
          <w:rFonts w:hint="eastAsia"/>
        </w:rPr>
        <w:t>在反腐败工作持续深入的过程中，一些消极的反腐论调也随之而来，诸如“过头论”“刮风论”“影响论”“反扑论”等各种猜测、担忧和疑虑，对中央反腐的决心认识不足、信心不足，扰乱了人心、阻碍了事业、耽搁了发展。“四个足够自信”的提出恰逢其时，有力地破除了这些错误的反腐论调，为全党提神打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jc w:val="left"/>
        <w:textAlignment w:val="auto"/>
        <w:rPr>
          <w:rFonts w:hint="eastAsia" w:ascii="宋体" w:hAnsi="宋体" w:eastAsia="宋体" w:cs="宋体"/>
          <w:b w:val="0"/>
          <w:i w:val="0"/>
          <w:caps w:val="0"/>
          <w:color w:val="000000"/>
          <w:spacing w:val="0"/>
          <w:sz w:val="21"/>
          <w:szCs w:val="21"/>
          <w:shd w:val="clear" w:fill="E7E8D8"/>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rPr>
      </w:pPr>
      <w:r>
        <w:rPr>
          <w:rFonts w:hint="eastAsia"/>
        </w:rPr>
        <w:t>让批评和自我批评成为必修课</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rPr>
          <w:rFonts w:hint="eastAsia"/>
          <w:lang w:val="en-US" w:eastAsia="zh-CN"/>
        </w:rPr>
      </w:pPr>
      <w:r>
        <w:rPr>
          <w:rFonts w:hint="eastAsia"/>
          <w:lang w:val="en-US" w:eastAsia="zh-CN"/>
        </w:rPr>
        <w:t xml:space="preserve">《 中国纪检监察报 》 </w:t>
      </w:r>
      <w:r>
        <w:rPr>
          <w:rFonts w:hint="eastAsia" w:ascii="仿宋_GB2312" w:hAnsi="仿宋_GB2312" w:eastAsia="仿宋_GB2312" w:cs="仿宋_GB2312"/>
          <w:lang w:val="en-US" w:eastAsia="zh-CN"/>
        </w:rPr>
        <w:t xml:space="preserve"> （ 2016年01月</w:t>
      </w:r>
      <w:r>
        <w:rPr>
          <w:rFonts w:hint="eastAsia" w:ascii="仿宋_GB2312" w:hAnsi="仿宋_GB2312" w:cs="仿宋_GB2312"/>
          <w:lang w:val="en-US" w:eastAsia="zh-CN"/>
        </w:rPr>
        <w:t>23</w:t>
      </w:r>
      <w:r>
        <w:rPr>
          <w:rFonts w:hint="eastAsia" w:ascii="仿宋_GB2312" w:hAnsi="仿宋_GB2312" w:eastAsia="仿宋_GB2312" w:cs="仿宋_GB2312"/>
          <w:lang w:val="en-US" w:eastAsia="zh-CN"/>
        </w:rPr>
        <w:t>日 ）</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eastAsia" w:ascii="微软雅黑" w:hAnsi="微软雅黑" w:eastAsia="微软雅黑" w:cs="微软雅黑"/>
          <w:b w:val="0"/>
          <w:i w:val="0"/>
          <w:caps w:val="0"/>
          <w:color w:val="000000"/>
          <w:spacing w:val="0"/>
          <w:szCs w:val="24"/>
          <w:shd w:val="clear" w:fill="FFFFFF"/>
        </w:rPr>
        <w:t>　　</w:t>
      </w:r>
      <w:r>
        <w:rPr>
          <w:rFonts w:hint="eastAsia"/>
        </w:rPr>
        <w:t>召开专题民主生活会，开展批评和自我批评，是我党的优良传统，也是严肃党内政治生活的根本途径。正因如此，习近平总书记在十八届中央纪委六次全会上重申，“</w:t>
      </w:r>
      <w:r>
        <w:rPr>
          <w:rFonts w:hint="eastAsia"/>
          <w:color w:val="FF0000"/>
        </w:rPr>
        <w:t>让批评和自我批评成为每个党员、干部的必修课</w:t>
      </w:r>
      <w:r>
        <w:rPr>
          <w:rFonts w:hint="eastAsia"/>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eastAsia"/>
        </w:rPr>
        <w:t>　　严是爱，松是害。党组织对党员干部要秉持这一原则，党员干部自身也应当以这一原则约束自己、帮助他人。就民主生活会而言，让批评带上辣味，让反省充满真诚，才能触及问题、触动灵魂，使作风问题纤毫毕现，使管理积弊无处藏身。批评和自我批评，不仅是对问题和错误的大排查、大检修，也是一场对严和实的思想作风的深层锤炼，所以更要本着从严从实的精神来对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420" w:firstLineChars="200"/>
        <w:textAlignment w:val="auto"/>
        <w:rPr>
          <w:rFonts w:hint="default" w:ascii="����" w:hAnsi="����" w:eastAsia="����" w:cs="����"/>
          <w:b w:val="0"/>
          <w:i w:val="0"/>
          <w:caps w:val="0"/>
          <w:color w:val="000000"/>
          <w:spacing w:val="0"/>
          <w:sz w:val="21"/>
          <w:szCs w:val="21"/>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rPr>
      </w:pPr>
      <w:r>
        <w:rPr>
          <w:rFonts w:hint="eastAsia"/>
        </w:rPr>
        <w:t>浙江:去年共查处违反中央八项规定精神问题803件</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rPr>
          <w:rFonts w:hint="eastAsia"/>
        </w:rPr>
      </w:pPr>
      <w:r>
        <w:rPr>
          <w:rFonts w:hint="eastAsia"/>
          <w:lang w:val="en-US" w:eastAsia="zh-CN"/>
        </w:rPr>
        <w:t>中央纪委监察部网站</w:t>
      </w:r>
      <w:r>
        <w:rPr>
          <w:rFonts w:hint="eastAsia" w:ascii="仿宋_GB2312" w:hAnsi="仿宋_GB2312" w:eastAsia="仿宋_GB2312" w:cs="仿宋_GB2312"/>
          <w:lang w:val="en-US" w:eastAsia="zh-CN"/>
        </w:rPr>
        <w:t xml:space="preserve"> （ 2016年01月</w:t>
      </w:r>
      <w:r>
        <w:rPr>
          <w:rFonts w:hint="eastAsia" w:ascii="仿宋_GB2312" w:hAnsi="仿宋_GB2312" w:cs="仿宋_GB2312"/>
          <w:lang w:val="en-US" w:eastAsia="zh-CN"/>
        </w:rPr>
        <w:t>24</w:t>
      </w:r>
      <w:r>
        <w:rPr>
          <w:rFonts w:hint="eastAsia" w:ascii="仿宋_GB2312" w:hAnsi="仿宋_GB2312" w:eastAsia="仿宋_GB2312" w:cs="仿宋_GB2312"/>
          <w:lang w:val="en-US" w:eastAsia="zh-CN"/>
        </w:rPr>
        <w:t>日</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eastAsia"/>
        </w:rPr>
        <w:t>　　过去的一年，全省共查处违反中央八项规定精神问题</w:t>
      </w:r>
      <w:r>
        <w:rPr>
          <w:rFonts w:hint="eastAsia"/>
          <w:color w:val="0070C0"/>
        </w:rPr>
        <w:t>803件</w:t>
      </w:r>
      <w:r>
        <w:rPr>
          <w:rFonts w:hint="eastAsia"/>
        </w:rPr>
        <w:t>，处理党员干部</w:t>
      </w:r>
      <w:r>
        <w:rPr>
          <w:rFonts w:hint="eastAsia"/>
          <w:color w:val="0070C0"/>
        </w:rPr>
        <w:t>1270人</w:t>
      </w:r>
      <w:r>
        <w:rPr>
          <w:rFonts w:hint="eastAsia"/>
        </w:rPr>
        <w:t>，其中给予党政纪处分</w:t>
      </w:r>
      <w:r>
        <w:rPr>
          <w:rFonts w:hint="eastAsia"/>
          <w:color w:val="0070C0"/>
        </w:rPr>
        <w:t>610人</w:t>
      </w:r>
      <w:r>
        <w:rPr>
          <w:rFonts w:hint="eastAsia"/>
        </w:rPr>
        <w:t>。浙江省纪委通报的12起违反中央八项规定精神问题，个个点名道姓。加大通报力度，形成有力震慑，是浙江省落实八项规定精神，防止“节日病”等问题反弹回潮的主要做法之一。</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r>
        <w:rPr>
          <w:rFonts w:hint="eastAsia"/>
          <w:color w:val="FF0000"/>
        </w:rPr>
        <w:t>浙江省各级纪检监察机关将进一步强化监督执纪问责，对我行我素、顶风违纪的行为，发现一起查处一起。</w:t>
      </w:r>
      <w:r>
        <w:rPr>
          <w:rFonts w:hint="eastAsia"/>
        </w:rPr>
        <w:t>进一步加大对典型问题的通报曝光力度，对问题突出的地方和单位，实行“一案双查”，对履行主体责任和监督责任不力的党委、纪委及其主要领导干部实施责任追究。</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rPr>
      </w:pPr>
      <w:r>
        <w:rPr>
          <w:rFonts w:hint="eastAsia"/>
        </w:rPr>
        <w:t>"风俗""人情"不是破纪的挡箭牌</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rPr>
          <w:rFonts w:hint="eastAsia"/>
        </w:rPr>
      </w:pPr>
      <w:r>
        <w:rPr>
          <w:rFonts w:hint="eastAsia"/>
          <w:lang w:val="en-US" w:eastAsia="zh-CN"/>
        </w:rPr>
        <w:t>中央纪委监察部网站</w:t>
      </w:r>
      <w:r>
        <w:rPr>
          <w:rFonts w:hint="eastAsia" w:ascii="仿宋_GB2312" w:hAnsi="仿宋_GB2312" w:eastAsia="仿宋_GB2312" w:cs="仿宋_GB2312"/>
          <w:lang w:val="en-US" w:eastAsia="zh-CN"/>
        </w:rPr>
        <w:t xml:space="preserve"> （ 2016年01月</w:t>
      </w:r>
      <w:r>
        <w:rPr>
          <w:rFonts w:hint="eastAsia" w:ascii="仿宋_GB2312" w:hAnsi="仿宋_GB2312" w:cs="仿宋_GB2312"/>
          <w:lang w:val="en-US" w:eastAsia="zh-CN"/>
        </w:rPr>
        <w:t>24</w:t>
      </w:r>
      <w:r>
        <w:rPr>
          <w:rFonts w:hint="eastAsia" w:ascii="仿宋_GB2312" w:hAnsi="仿宋_GB2312" w:eastAsia="仿宋_GB2312" w:cs="仿宋_GB2312"/>
          <w:lang w:val="en-US" w:eastAsia="zh-CN"/>
        </w:rPr>
        <w:t>日</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eastAsia" w:ascii="微软雅黑" w:hAnsi="微软雅黑" w:eastAsia="微软雅黑" w:cs="微软雅黑"/>
          <w:b w:val="0"/>
          <w:i w:val="0"/>
          <w:caps w:val="0"/>
          <w:color w:val="000000"/>
          <w:spacing w:val="0"/>
          <w:szCs w:val="24"/>
          <w:shd w:val="clear" w:fill="FFFFFF"/>
        </w:rPr>
        <w:t>　　</w:t>
      </w:r>
      <w:r>
        <w:rPr>
          <w:rFonts w:hint="eastAsia"/>
        </w:rPr>
        <w:t>日前，中央纪委监察部网站公布了各级查处的88起违反中央八项规定精神问题，其中大办婚丧喜庆事宜最为突出。从中央八项规定、反“四风”各项禁令到新修订的《中国共产党纪律处分条例》，都明确</w:t>
      </w:r>
      <w:r>
        <w:rPr>
          <w:rFonts w:hint="eastAsia"/>
          <w:color w:val="FF0000"/>
        </w:rPr>
        <w:t>禁止党员违规操办婚丧喜庆事宜，大操大办更是决不允许</w:t>
      </w:r>
      <w:r>
        <w:rPr>
          <w:rFonts w:hint="eastAsia"/>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r>
        <w:rPr>
          <w:rFonts w:hint="eastAsia"/>
        </w:rPr>
        <w:t>数据显示，仅2015年，</w:t>
      </w:r>
      <w:r>
        <w:rPr>
          <w:rFonts w:hint="eastAsia"/>
          <w:color w:val="00B050"/>
        </w:rPr>
        <w:t>全国就有4413人因违规操办婚丧喜庆事宜受到党纪政纪处分，超过此前两年的总和</w:t>
      </w:r>
      <w:r>
        <w:rPr>
          <w:rFonts w:hint="eastAsia"/>
        </w:rPr>
        <w:t>。越往后执纪越严，治理“大操大办”也不例外。作为党员特别是领导干部，就应该把党的纪律放在首位，把尚俭戒奢、崇廉拒腐作为价值追求，严格依规守纪操办人生中的大事，做到既清正规矩，又郑重操持。只有这样，才能树立起党员干部的标杆，促进当地政治生态的净化，带动一方社风民风的好转。</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480" w:firstLineChars="200"/>
        <w:jc w:val="left"/>
        <w:textAlignment w:val="auto"/>
        <w:outlineLvl w:val="9"/>
        <w:rPr>
          <w:rFonts w:hint="eastAsia"/>
        </w:rPr>
      </w:pPr>
    </w:p>
    <w:p>
      <w:pPr>
        <w:pStyle w:val="10"/>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rPr>
      </w:pPr>
      <w:r>
        <w:rPr>
          <w:rFonts w:hint="eastAsia"/>
        </w:rPr>
        <w:t>好家风,涵养好作风</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center"/>
        <w:textAlignment w:val="auto"/>
        <w:outlineLvl w:val="9"/>
        <w:rPr>
          <w:rFonts w:hint="eastAsia"/>
        </w:rPr>
      </w:pPr>
      <w:r>
        <w:rPr>
          <w:rFonts w:hint="eastAsia"/>
          <w:lang w:val="en-US" w:eastAsia="zh-CN"/>
        </w:rPr>
        <w:t>中央纪委监察部网站</w:t>
      </w:r>
      <w:r>
        <w:rPr>
          <w:rFonts w:hint="eastAsia" w:ascii="仿宋_GB2312" w:hAnsi="仿宋_GB2312" w:eastAsia="仿宋_GB2312" w:cs="仿宋_GB2312"/>
          <w:lang w:val="en-US" w:eastAsia="zh-CN"/>
        </w:rPr>
        <w:t xml:space="preserve"> （ 2016年01月</w:t>
      </w:r>
      <w:r>
        <w:rPr>
          <w:rFonts w:hint="eastAsia" w:ascii="仿宋_GB2312" w:hAnsi="仿宋_GB2312" w:cs="仿宋_GB2312"/>
          <w:lang w:val="en-US" w:eastAsia="zh-CN"/>
        </w:rPr>
        <w:t>24</w:t>
      </w:r>
      <w:r>
        <w:rPr>
          <w:rFonts w:hint="eastAsia" w:ascii="仿宋_GB2312" w:hAnsi="仿宋_GB2312" w:eastAsia="仿宋_GB2312" w:cs="仿宋_GB2312"/>
          <w:lang w:val="en-US" w:eastAsia="zh-CN"/>
        </w:rPr>
        <w:t>日</w:t>
      </w:r>
      <w:r>
        <w:rPr>
          <w:rFonts w:hint="eastAsia" w:ascii="仿宋_GB2312" w:hAnsi="仿宋_GB2312" w:cs="仿宋_GB2312"/>
          <w:lang w:val="en-US" w:eastAsia="zh-CN"/>
        </w:rPr>
        <w:t xml:space="preserve"> </w:t>
      </w:r>
      <w:r>
        <w:rPr>
          <w:rFonts w:hint="eastAsia" w:ascii="仿宋_GB2312" w:hAnsi="仿宋_GB2312" w:eastAsia="仿宋_GB2312" w:cs="仿宋_GB2312"/>
          <w:lang w:val="en-US" w:eastAsia="zh-CN"/>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eastAsia"/>
        </w:rPr>
        <w:t>　　许多案例表明，干部是否廉洁，和家风关系很大。目前，一些党员领导干部的家风不正，已成为腐败现象蔓延的重要根源，</w:t>
      </w:r>
      <w:r>
        <w:rPr>
          <w:rFonts w:hint="eastAsia"/>
          <w:color w:val="00B050"/>
        </w:rPr>
        <w:t>有的“前门当官，后门开店”，有的“一人得道，鸡犬升天”，有的则大搞“权钱交易，攻守同盟”</w:t>
      </w:r>
      <w:r>
        <w:rPr>
          <w:rFonts w:hint="eastAsia"/>
        </w:rPr>
        <w:t>。据统计，2015年2月13日至12月31日，中央纪委共发布34份部级及以上领导干部纪律处分通报，有</w:t>
      </w:r>
      <w:r>
        <w:rPr>
          <w:rFonts w:hint="eastAsia"/>
          <w:color w:val="0070C0"/>
        </w:rPr>
        <w:t>21人</w:t>
      </w:r>
      <w:r>
        <w:rPr>
          <w:rFonts w:hint="eastAsia"/>
        </w:rPr>
        <w:t>违纪涉及亲属、家属，比例高达</w:t>
      </w:r>
      <w:r>
        <w:rPr>
          <w:rFonts w:hint="eastAsia"/>
          <w:color w:val="0070C0"/>
        </w:rPr>
        <w:t>62%</w:t>
      </w:r>
      <w:r>
        <w:rPr>
          <w:rFonts w:hint="eastAsia"/>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r>
        <w:rPr>
          <w:rFonts w:hint="eastAsia"/>
        </w:rPr>
        <w:t>　　群众看党员、党员看干部，领导干部的一举一动、一言一行皆受世人关注，因此，领导干部家风影响着社风民风。</w:t>
      </w:r>
      <w:r>
        <w:rPr>
          <w:rFonts w:hint="eastAsia"/>
          <w:color w:val="FF0000"/>
        </w:rPr>
        <w:t>家风看似“无形”却“无处不在”，加强领导干部家风建设是关乎全局、利于长远的大事</w:t>
      </w:r>
      <w:r>
        <w:rPr>
          <w:rFonts w:hint="eastAsia"/>
        </w:rPr>
        <w:t>。培育良好家风，家庭要占主导地位，但同样离不开社会引导、政府倡导。目前，天津、北京、河南等地正通过挖掘传统家规家训、开展家风教育等方式，发</w:t>
      </w:r>
      <w:bookmarkStart w:id="0" w:name="_GoBack"/>
      <w:bookmarkEnd w:id="0"/>
      <w:r>
        <w:rPr>
          <w:rFonts w:hint="eastAsia"/>
        </w:rPr>
        <w:t>挥一定的教育引领作用。</w:t>
      </w:r>
    </w:p>
    <w:p>
      <w:pPr>
        <w:pStyle w:val="11"/>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right="0" w:rightChars="0" w:firstLine="0" w:firstLineChars="0"/>
        <w:jc w:val="left"/>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477FE"/>
    <w:rsid w:val="535477FE"/>
    <w:rsid w:val="5973325C"/>
    <w:rsid w:val="5C6F7EB5"/>
    <w:rsid w:val="5FC6342F"/>
    <w:rsid w:val="647372DB"/>
    <w:rsid w:val="6C4C7E3C"/>
    <w:rsid w:val="7F4666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4">
    <w:name w:val="heading 6"/>
    <w:basedOn w:val="1"/>
    <w:next w:val="1"/>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6">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paragraph" w:customStyle="1" w:styleId="10">
    <w:name w:val="题目"/>
    <w:basedOn w:val="1"/>
    <w:qFormat/>
    <w:uiPriority w:val="0"/>
    <w:pPr>
      <w:jc w:val="center"/>
    </w:pPr>
    <w:rPr>
      <w:rFonts w:eastAsia="黑体" w:asciiTheme="minorAscii" w:hAnsiTheme="minorAscii"/>
      <w:b/>
      <w:sz w:val="24"/>
    </w:rPr>
  </w:style>
  <w:style w:type="paragraph" w:customStyle="1" w:styleId="11">
    <w:name w:val="quanwen"/>
    <w:basedOn w:val="5"/>
    <w:qFormat/>
    <w:uiPriority w:val="0"/>
    <w:pPr>
      <w:spacing w:before="100" w:beforeAutospacing="1" w:afterAutospacing="0" w:line="400" w:lineRule="exact"/>
    </w:pPr>
    <w:rPr>
      <w:rFonts w:eastAsia="仿宋_GB2312" w:asciiTheme="minorAscii" w:hAnsiTheme="minorAsci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2016-01-24T00:55:00Z</dcterms:created>
  <dc:creator>lenovo</dc:creator>
  <cp:lastModifiedBy>Admin</cp:lastModifiedBy>
  <dcterms:modified xsi:type="dcterms:W3CDTF">2016-01-25T01:20:41Z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